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0C5D3DFE" w14:textId="77777777" w:rsidR="00334165" w:rsidRPr="00A204BB" w:rsidRDefault="00334165" w:rsidP="00C17B01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7777777" w:rsidR="00334165" w:rsidRPr="00A204BB" w:rsidRDefault="00D2075B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A204BB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14:paraId="0CE9BA28" w14:textId="5EAC3CDD" w:rsidR="00832EBB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7E0707A3" wp14:editId="6EBCE7DB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B743A4">
            <w:rPr>
              <w:rFonts w:ascii="Times New Roman" w:eastAsia="Arial Unicode MS" w:hAnsi="Times New Roman" w:cs="Times New Roman"/>
              <w:sz w:val="56"/>
              <w:szCs w:val="56"/>
              <w:lang w:val="en-US"/>
            </w:rPr>
            <w:t>R</w:t>
          </w:r>
          <w:r w:rsidR="00B743A4" w:rsidRPr="00643338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9 </w:t>
          </w:r>
          <w:r w:rsidR="00B743A4">
            <w:rPr>
              <w:rFonts w:ascii="Times New Roman" w:eastAsia="Arial Unicode MS" w:hAnsi="Times New Roman" w:cs="Times New Roman"/>
              <w:sz w:val="56"/>
              <w:szCs w:val="56"/>
            </w:rPr>
            <w:t>«Туризм</w:t>
          </w:r>
          <w:r w:rsidR="000F0FC3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D975935" w14:textId="77777777"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017AF46" wp14:editId="07ABEDDE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32464DCD" w14:textId="77777777" w:rsidR="006C6D6D" w:rsidRPr="00A204BB" w:rsidRDefault="006C6D6D" w:rsidP="00C17B01">
      <w:pPr>
        <w:spacing w:after="0" w:line="360" w:lineRule="auto"/>
        <w:rPr>
          <w:rFonts w:ascii="Times New Roman" w:eastAsia="Segoe UI" w:hAnsi="Times New Roman" w:cs="Times New Roman"/>
          <w:sz w:val="19"/>
          <w:szCs w:val="19"/>
          <w:lang w:bidi="en-US"/>
        </w:rPr>
      </w:pPr>
      <w:r w:rsidRPr="00A204BB">
        <w:rPr>
          <w:rFonts w:ascii="Times New Roman" w:hAnsi="Times New Roman" w:cs="Times New Roman"/>
          <w:lang w:bidi="en-US"/>
        </w:rPr>
        <w:br w:type="page"/>
      </w:r>
    </w:p>
    <w:p w14:paraId="4E237B94" w14:textId="344AC87A" w:rsidR="009955F8" w:rsidRPr="00A204BB" w:rsidRDefault="00E04FDF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="00E857D6"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77777777" w:rsidR="00DE39D8" w:rsidRPr="00A204BB" w:rsidRDefault="00DE39D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04BB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3B19F7CC" w14:textId="7A7C9FEC" w:rsidR="00976338" w:rsidRPr="00976338" w:rsidRDefault="0029547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77151970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1. ВВЕДЕНИЕ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_Toc77151970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4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E44103E" w14:textId="62365328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1" w:history="1">
        <w:r w:rsidR="00976338" w:rsidRPr="00976338">
          <w:rPr>
            <w:rStyle w:val="ae"/>
            <w:noProof/>
            <w:sz w:val="24"/>
            <w:szCs w:val="24"/>
          </w:rPr>
          <w:t xml:space="preserve">1.1. </w:t>
        </w:r>
        <w:r w:rsidR="00976338" w:rsidRPr="00976338">
          <w:rPr>
            <w:rStyle w:val="ae"/>
            <w:caps/>
            <w:noProof/>
            <w:sz w:val="24"/>
            <w:szCs w:val="24"/>
          </w:rPr>
          <w:t>Название и описание профессиональной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4301123" w14:textId="40A751C7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2" w:history="1">
        <w:r w:rsidR="00976338" w:rsidRPr="00976338">
          <w:rPr>
            <w:rStyle w:val="ae"/>
            <w:noProof/>
            <w:sz w:val="24"/>
            <w:szCs w:val="24"/>
          </w:rPr>
          <w:t>1.2. ВАЖНОСТЬ И ЗНАЧЕНИЕ НАСТОЯЩЕГО ДОКУМЕНТА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30E33E0" w14:textId="1526BDFD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3" w:history="1">
        <w:r w:rsidR="00976338" w:rsidRPr="00976338">
          <w:rPr>
            <w:rStyle w:val="ae"/>
            <w:caps/>
            <w:noProof/>
            <w:sz w:val="24"/>
            <w:szCs w:val="24"/>
          </w:rPr>
          <w:t>1.3. АССОЦИИРОВАННЫЕ ДОКУМЕНТЫ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2E8C8C7" w14:textId="66977AEE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2. СТАНДАРТ СПЕЦИФИКАЦИИ НАВЫКОВ WORLDSKILLS (</w:t>
        </w:r>
        <w:r w:rsidR="00976338" w:rsidRPr="00976338">
          <w:rPr>
            <w:rStyle w:val="ae"/>
            <w:rFonts w:ascii="Times New Roman" w:hAnsi="Times New Roman"/>
            <w:noProof/>
            <w:szCs w:val="24"/>
            <w:lang w:val="en-US"/>
          </w:rPr>
          <w:t>WSSS</w:t>
        </w:r>
        <w:r w:rsidR="00976338" w:rsidRPr="00976338">
          <w:rPr>
            <w:rStyle w:val="ae"/>
            <w:rFonts w:ascii="Times New Roman" w:hAnsi="Times New Roman"/>
            <w:noProof/>
            <w:szCs w:val="24"/>
          </w:rPr>
          <w:t>)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_Toc77151974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5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476B612C" w14:textId="6C127835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5" w:history="1">
        <w:r w:rsidR="00976338" w:rsidRPr="00976338">
          <w:rPr>
            <w:rStyle w:val="ae"/>
            <w:noProof/>
            <w:sz w:val="24"/>
            <w:szCs w:val="24"/>
          </w:rPr>
          <w:t>2.1. ОБЩИЕ СВЕДЕНИЯ О СТАНДАРТЕ СПЕЦИФИКАЦИИ НАВЫКОВ WORLDSKILLS (WSSS)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5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D7BAE85" w14:textId="709A5AC8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3. ОЦЕНОЧНАЯ СТРАТЕГИЯ И ТЕХНИЧЕСКИЕ ОСОБЕННОСТИ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_Toc77151976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7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CE326D8" w14:textId="21DA5A2F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7" w:history="1">
        <w:r w:rsidR="00976338" w:rsidRPr="00976338">
          <w:rPr>
            <w:rStyle w:val="ae"/>
            <w:noProof/>
            <w:sz w:val="24"/>
            <w:szCs w:val="24"/>
          </w:rPr>
          <w:t>3.1.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155F022" w14:textId="1436702A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8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4. СХЕМА ВЫСТАВЛЕНИЯ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_Toc77151978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8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58E9FCA6" w14:textId="690A2DBC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9" w:history="1">
        <w:r w:rsidR="00976338" w:rsidRPr="00976338">
          <w:rPr>
            <w:rStyle w:val="ae"/>
            <w:noProof/>
            <w:sz w:val="24"/>
            <w:szCs w:val="24"/>
          </w:rPr>
          <w:t>4.1. ОБЩИЕ УКАЗАНИЯ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_Toc77151979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38E6445" w14:textId="618B1094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0" w:history="1">
        <w:r w:rsidR="00976338" w:rsidRPr="00976338">
          <w:rPr>
            <w:rStyle w:val="ae"/>
            <w:noProof/>
            <w:sz w:val="24"/>
            <w:szCs w:val="24"/>
          </w:rPr>
          <w:t>4.2. КРИТЕРИИ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8A96297" w14:textId="534A6D6D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1" w:history="1">
        <w:r w:rsidR="00976338" w:rsidRPr="00976338">
          <w:rPr>
            <w:rStyle w:val="ae"/>
            <w:noProof/>
            <w:sz w:val="24"/>
            <w:szCs w:val="24"/>
          </w:rPr>
          <w:t>4.3. СУБКРИТЕРИИ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5380530" w14:textId="063580DE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2" w:history="1">
        <w:r w:rsidR="00976338" w:rsidRPr="00976338">
          <w:rPr>
            <w:rStyle w:val="ae"/>
            <w:noProof/>
            <w:sz w:val="24"/>
            <w:szCs w:val="24"/>
          </w:rPr>
          <w:t>4.4. АСПЕКТЫ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2BBD1B" w14:textId="04CA0383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3" w:history="1">
        <w:r w:rsidR="00976338" w:rsidRPr="00976338">
          <w:rPr>
            <w:rStyle w:val="ae"/>
            <w:noProof/>
            <w:sz w:val="24"/>
            <w:szCs w:val="24"/>
          </w:rPr>
          <w:t>4.5. МНЕНИЕ СУДЕЙ (СУДЕЙСКАЯ ОЦЕНКА)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6029744" w14:textId="6DDBB416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4" w:history="1">
        <w:r w:rsidR="00976338" w:rsidRPr="00976338">
          <w:rPr>
            <w:rStyle w:val="ae"/>
            <w:noProof/>
            <w:sz w:val="24"/>
            <w:szCs w:val="24"/>
          </w:rPr>
          <w:t>4.6. ИЗМЕРИМАЯ ОЦЕНКА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_Toc77151984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C71D91A" w14:textId="724B7523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5" w:history="1">
        <w:r w:rsidR="00976338" w:rsidRPr="00976338">
          <w:rPr>
            <w:rStyle w:val="ae"/>
            <w:noProof/>
            <w:sz w:val="24"/>
            <w:szCs w:val="24"/>
          </w:rPr>
          <w:t>4.7. ИСПОЛЬЗОВАНИЕ ИЗМЕРИМЫХ И СУДЕЙСКИХ ОЦЕНОК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6A2ACA3" w14:textId="5B62EF06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6" w:history="1"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_Toc77151986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9C5BC2A" w14:textId="3F4D95CE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7" w:history="1">
        <w:r w:rsidR="00976338" w:rsidRPr="00976338">
          <w:rPr>
            <w:rStyle w:val="ae"/>
            <w:noProof/>
            <w:sz w:val="24"/>
            <w:szCs w:val="24"/>
          </w:rPr>
          <w:t>4.8. СПЕЦИФИКАЦИЯ ОЦЕНКИ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D04DA8" w14:textId="00646A9A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8" w:history="1">
        <w:r w:rsidR="00976338" w:rsidRPr="00976338">
          <w:rPr>
            <w:rStyle w:val="ae"/>
            <w:noProof/>
            <w:sz w:val="24"/>
            <w:szCs w:val="24"/>
          </w:rPr>
          <w:t>4.9. РЕГЛАМЕНТ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F3FFAED" w14:textId="4CE41EE0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8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5. КОНКУРСНОЕ ЗАДАНИЕ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_Toc77151989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13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48A2839" w14:textId="1131FFA6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0" w:history="1">
        <w:r w:rsidR="00976338" w:rsidRPr="00976338">
          <w:rPr>
            <w:rStyle w:val="ae"/>
            <w:noProof/>
            <w:sz w:val="24"/>
            <w:szCs w:val="24"/>
          </w:rPr>
          <w:t>5.1.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335C92F" w14:textId="7FE7B590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1" w:history="1">
        <w:r w:rsidR="00976338" w:rsidRPr="00976338">
          <w:rPr>
            <w:rStyle w:val="ae"/>
            <w:noProof/>
            <w:sz w:val="24"/>
            <w:szCs w:val="24"/>
          </w:rPr>
          <w:t>5.2. СТРУКТУРА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173C594" w14:textId="06215A07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2" w:history="1">
        <w:r w:rsidR="00976338" w:rsidRPr="00976338">
          <w:rPr>
            <w:rStyle w:val="ae"/>
            <w:noProof/>
            <w:sz w:val="24"/>
            <w:szCs w:val="24"/>
          </w:rPr>
          <w:t>5.3. ТРЕБОВАНИЯ К РАЗРАБОТКЕ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16F6668" w14:textId="58327040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3" w:history="1">
        <w:r w:rsidR="00976338" w:rsidRPr="00976338">
          <w:rPr>
            <w:rStyle w:val="ae"/>
            <w:noProof/>
            <w:sz w:val="24"/>
            <w:szCs w:val="24"/>
          </w:rPr>
          <w:t>5.4. РАЗРАБОТКА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9B85AA1" w14:textId="5E7942F4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4" w:history="1">
        <w:r w:rsidR="00976338" w:rsidRPr="00976338">
          <w:rPr>
            <w:rStyle w:val="ae"/>
            <w:noProof/>
            <w:sz w:val="24"/>
            <w:szCs w:val="24"/>
          </w:rPr>
          <w:t>5.5 УТВЕРЖДЕНИЕ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_Toc77151994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079AAD4" w14:textId="3F42363B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5" w:history="1">
        <w:r w:rsidR="00976338" w:rsidRPr="00976338">
          <w:rPr>
            <w:rStyle w:val="ae"/>
            <w:noProof/>
            <w:sz w:val="24"/>
            <w:szCs w:val="24"/>
          </w:rPr>
          <w:t>5.6. СВОЙСТВА МАТЕРИАЛА И ИНСТРУКЦИИ ПРОИЗВОДИТЕЛЯ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69B66C7" w14:textId="2A92E3A3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9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6. УПРАВЛЕНИЕ КОМПЕТЕНЦИЕЙ И ОБЩЕНИЕ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_Toc77151996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17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2C29903" w14:textId="72A05975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7" w:history="1">
        <w:r w:rsidR="00976338" w:rsidRPr="00976338">
          <w:rPr>
            <w:rStyle w:val="ae"/>
            <w:noProof/>
            <w:sz w:val="24"/>
            <w:szCs w:val="24"/>
          </w:rPr>
          <w:t>6.1 ДИСКУССИОННЫЙ ФОРУМ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E74F52F" w14:textId="7822FD15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8" w:history="1">
        <w:r w:rsidR="00976338" w:rsidRPr="00976338">
          <w:rPr>
            <w:rStyle w:val="ae"/>
            <w:noProof/>
            <w:sz w:val="24"/>
            <w:szCs w:val="24"/>
          </w:rPr>
          <w:t>6.2. ИНФОРМАЦИЯ ДЛЯ УЧАСТНИКОВ ЧЕМПИОНАТА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7EEF7E5" w14:textId="44D171E3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9" w:history="1">
        <w:r w:rsidR="00976338" w:rsidRPr="00976338">
          <w:rPr>
            <w:rStyle w:val="ae"/>
            <w:noProof/>
            <w:sz w:val="24"/>
            <w:szCs w:val="24"/>
          </w:rPr>
          <w:t>6.3. АРХИВ КОНКУРСНЫХ ЗАДАНИЙ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_Toc77151999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5A8F4A4" w14:textId="2E1AA78D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0" w:history="1">
        <w:r w:rsidR="00976338" w:rsidRPr="00976338">
          <w:rPr>
            <w:rStyle w:val="ae"/>
            <w:noProof/>
            <w:sz w:val="24"/>
            <w:szCs w:val="24"/>
          </w:rPr>
          <w:t>6.4. УПРАВЛЕНИЕ КОМПЕТЕНЦИЕЙ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DBE195C" w14:textId="4A3B61F7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1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7. ТРЕБОВАНИЯ ОХРАНЫ ТРУДА И ТЕХНИКИ БЕЗОПАСНОСТИ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_Toc77152001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19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0DFB9D5" w14:textId="4BC1884F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2" w:history="1">
        <w:r w:rsidR="00976338" w:rsidRPr="00976338">
          <w:rPr>
            <w:rStyle w:val="ae"/>
            <w:noProof/>
            <w:sz w:val="24"/>
            <w:szCs w:val="24"/>
          </w:rPr>
          <w:t>7.1 ТРЕБОВАНИЯ ОХРАНЫ ТРУДА И ТЕХНИКИ БЕЗОПАСНОСТИ НА ЧЕМПИОНАТЕ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E9114C" w14:textId="00AEC97B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3" w:history="1">
        <w:r w:rsidR="00976338" w:rsidRPr="00976338">
          <w:rPr>
            <w:rStyle w:val="ae"/>
            <w:noProof/>
            <w:sz w:val="24"/>
            <w:szCs w:val="24"/>
          </w:rPr>
          <w:t>7.2 СПЕЦИФИЧНЫЕ ТРЕБОВАНИЯ ОХРАНЫ ТРУДА, ТЕХНИКИ БЕЗОПАСНОСТИ И ОКРУЖАЮЩЕЙ СРЕДЫ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5496041" w14:textId="0DE0BE42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8. МАТЕРИАЛЫ И ОБОРУДОВАНИЕ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_Toc77152004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19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AFEA10A" w14:textId="1887793D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5" w:history="1">
        <w:r w:rsidR="00976338" w:rsidRPr="00976338">
          <w:rPr>
            <w:rStyle w:val="ae"/>
            <w:noProof/>
            <w:sz w:val="24"/>
            <w:szCs w:val="24"/>
          </w:rPr>
          <w:t>8.1. ИНФРАСТРУКТУРНЫЙ ЛИСТ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574C730" w14:textId="79E14A05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6" w:history="1">
        <w:r w:rsidR="00976338" w:rsidRPr="00976338">
          <w:rPr>
            <w:rStyle w:val="ae"/>
            <w:noProof/>
            <w:sz w:val="24"/>
            <w:szCs w:val="24"/>
          </w:rPr>
          <w:t>8.2. МАТЕРИАЛЫ, ОБОРУДОВАНИЕ И ИНСТРУМЕНТЫ В ИНСТРУМЕНТАЛЬНОМ ЯЩИКЕ (ТУЛБОКС, TOOLBOX)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_Toc77152006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C0A4C03" w14:textId="3AC2927C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7" w:history="1">
        <w:r w:rsidR="00976338" w:rsidRPr="00976338">
          <w:rPr>
            <w:rStyle w:val="ae"/>
            <w:noProof/>
            <w:sz w:val="24"/>
            <w:szCs w:val="24"/>
          </w:rPr>
          <w:t>8.3. МАТЕРИАЛЫ И ОБОРУДОВАНИЕ, ЗАПРЕЩЕННЫЕ НА ПЛОЩАДКЕ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212E530" w14:textId="6BC1C2F2" w:rsidR="00976338" w:rsidRPr="00976338" w:rsidRDefault="00AF702D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8" w:history="1">
        <w:r w:rsidR="00976338" w:rsidRPr="00976338">
          <w:rPr>
            <w:rStyle w:val="ae"/>
            <w:noProof/>
            <w:sz w:val="24"/>
            <w:szCs w:val="24"/>
          </w:rPr>
          <w:t>8.4. ПРЕДЛАГАЕМАЯ СХЕМА КОНКУРСНОЙ ПЛОЩАДКИ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9EF0A99" w14:textId="1A104531" w:rsidR="00976338" w:rsidRPr="00976338" w:rsidRDefault="00AF702D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9. ОСОБЫЕ ПРАВИЛА ВОЗРАСТНОЙ ГРУППЫ 14-16 ЛЕТ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_Toc77152009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20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62767735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5912B5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D38F8C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DABF4E2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DE43BD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430F6B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68B9944" w14:textId="6F40C13A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FD8A99" w14:textId="77777777" w:rsidR="00C17B01" w:rsidRPr="00A204BB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83AFD6" w14:textId="5EC27938" w:rsidR="00A204BB" w:rsidRPr="00C17B01" w:rsidRDefault="00AF702D" w:rsidP="00C17B01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hyperlink r:id="rId9" w:tgtFrame="_blank" w:tooltip="Все права защищены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</w:rPr>
          <w:t>Copyright</w:t>
        </w:r>
      </w:hyperlink>
      <w:r w:rsidR="00A204BB" w:rsidRPr="00C17B01">
        <w:rPr>
          <w:rFonts w:ascii="Times New Roman" w:hAnsi="Times New Roman"/>
          <w:i/>
          <w:iCs/>
          <w:sz w:val="20"/>
        </w:rPr>
        <w:t> </w:t>
      </w:r>
      <w:hyperlink r:id="rId10" w:tgtFrame="_blank" w:tooltip="Copyright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="00A204BB" w:rsidRPr="00C17B01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14:paraId="1AFD6F13" w14:textId="77777777" w:rsidR="00A204BB" w:rsidRPr="00C17B01" w:rsidRDefault="00AF702D" w:rsidP="00C17B01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  <w:hyperlink r:id="rId11" w:tgtFrame="_blank" w:tooltip="Регистрация авторских прав" w:history="1">
        <w:r w:rsidR="00A204BB" w:rsidRPr="00C17B01">
          <w:rPr>
            <w:rFonts w:ascii="Times New Roman" w:hAnsi="Times New Roman" w:cs="Times New Roman"/>
            <w:i/>
            <w:iCs/>
            <w:sz w:val="20"/>
            <w:u w:val="single"/>
          </w:rPr>
          <w:t>Все права защищены</w:t>
        </w:r>
      </w:hyperlink>
    </w:p>
    <w:p w14:paraId="079AE693" w14:textId="77777777" w:rsidR="00A204BB" w:rsidRPr="00C17B01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 </w:t>
      </w:r>
    </w:p>
    <w:p w14:paraId="0E9CD1CA" w14:textId="77777777" w:rsidR="00E04FDF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id="0" w:name="_Toc450204622"/>
      <w:r w:rsidRPr="00C17B01">
        <w:rPr>
          <w:rFonts w:ascii="Times New Roman" w:hAnsi="Times New Roman" w:cs="Times New Roman"/>
          <w:i/>
          <w:iCs/>
          <w:sz w:val="20"/>
        </w:rPr>
        <w:t>.</w:t>
      </w:r>
      <w:r w:rsidR="00DE39D8"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08A81EDD" w14:textId="77777777" w:rsidR="00E04FDF" w:rsidRDefault="00E04FDF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396FCA2" w14:textId="37036014" w:rsidR="00DE39D8" w:rsidRPr="00B743A4" w:rsidRDefault="00DE39D8" w:rsidP="00B743A4">
      <w:pPr>
        <w:pStyle w:val="-1"/>
        <w:rPr>
          <w:rFonts w:ascii="Times New Roman" w:hAnsi="Times New Roman"/>
          <w:color w:val="auto"/>
          <w:szCs w:val="36"/>
        </w:rPr>
      </w:pPr>
      <w:bookmarkStart w:id="1" w:name="_Toc77151970"/>
      <w:r w:rsidRPr="00E04FDF">
        <w:rPr>
          <w:rFonts w:ascii="Times New Roman" w:hAnsi="Times New Roman"/>
          <w:color w:val="auto"/>
          <w:szCs w:val="36"/>
        </w:rPr>
        <w:t>1. ВВЕДЕНИЕ</w:t>
      </w:r>
      <w:bookmarkEnd w:id="1"/>
    </w:p>
    <w:p w14:paraId="431B3425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1.1.1 Название профессиональной компетенции:</w:t>
      </w:r>
    </w:p>
    <w:p w14:paraId="05AC54F9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Туризм</w:t>
      </w:r>
    </w:p>
    <w:p w14:paraId="3F448CA7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1.1.2 Описание профессиональной компетенции.</w:t>
      </w:r>
    </w:p>
    <w:p w14:paraId="56BE366D" w14:textId="77777777" w:rsid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Специалист, осуществляющий туроператорскую и турагентскую деятельность, а также руководитель организации, анализирует мотивацию спроса на реализуемые туристские продукты, согласовывает основные условия договоров на предоставление услуг, готовит проекты договоров и обеспечивает их заключение, организует проведение мероприятий по продвижению туристского продукта (рекламных кампаний, презентаций, включая работу на специализированных выставках, распространение рекламных материалов и др.), заключает договоры о реализации туристского продукта, организует деятельность по реализации туристских продуктов и оказан</w:t>
      </w:r>
      <w:r>
        <w:rPr>
          <w:color w:val="000000"/>
          <w:sz w:val="28"/>
          <w:szCs w:val="28"/>
        </w:rPr>
        <w:t>ию отдельных туристских услуг.</w:t>
      </w:r>
    </w:p>
    <w:p w14:paraId="43D4C559" w14:textId="474E6FCA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Специалист</w:t>
      </w:r>
      <w:r>
        <w:rPr>
          <w:color w:val="000000"/>
          <w:sz w:val="28"/>
          <w:szCs w:val="28"/>
        </w:rPr>
        <w:t xml:space="preserve"> по туризму </w:t>
      </w:r>
      <w:r w:rsidRPr="00B743A4">
        <w:rPr>
          <w:color w:val="000000"/>
          <w:sz w:val="28"/>
          <w:szCs w:val="28"/>
        </w:rPr>
        <w:t xml:space="preserve"> осуществляет руководство разработкой текущих и перспективных планов реализации туристских продуктов, изучением обслуживаемых направлений и объемов оказываемых услуг, осуществляет контроль качества оформления договоров и работы туристского агентства; дает оценку результатам деятельности туристского агентства и качеству оказываемых услуг, обеспечивает создание базы данных по туристским продуктам, расчет стоимости и определение цены туристских продуктов, осуществляет контроль за бронированием (гостиниц, билетов, транспорта и др.), подтверждением и оформлением договоров, рациональным использованием материальных, финансовых ресурсов, дает оценку результатам деятельности организации.</w:t>
      </w:r>
    </w:p>
    <w:p w14:paraId="54A3C9A3" w14:textId="27236782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Специалист</w:t>
      </w:r>
      <w:r>
        <w:rPr>
          <w:color w:val="000000"/>
          <w:sz w:val="28"/>
          <w:szCs w:val="28"/>
        </w:rPr>
        <w:t xml:space="preserve"> по туризму</w:t>
      </w:r>
      <w:r w:rsidRPr="00B743A4">
        <w:rPr>
          <w:color w:val="000000"/>
          <w:sz w:val="28"/>
          <w:szCs w:val="28"/>
        </w:rPr>
        <w:t xml:space="preserve">, осуществляющий туроператорскую и турагентскую деятельность, а также руководитель организации организует поиск, сбор, первичную обработку и анализ информации по туризму, географии, </w:t>
      </w:r>
      <w:r w:rsidRPr="00B743A4">
        <w:rPr>
          <w:color w:val="000000"/>
          <w:sz w:val="28"/>
          <w:szCs w:val="28"/>
        </w:rPr>
        <w:lastRenderedPageBreak/>
        <w:t>истории, архитектуре, религии, достопримечательностям, социально-экономическому устройству стран и др. для формирования туристских продуктов, изучает требования к оформлению виз и разрабатывает схемы визового обслуживания туристов по конкретному туристскому продукту, разрабатывает схемы бронирования туристских продуктов, их подтверждения и оформления.</w:t>
      </w:r>
    </w:p>
    <w:p w14:paraId="2A7B580B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Область профессиональной деятельности: формирование, продвижение и реализация туристских продуктов, а также организация экскурсионного обслуживания туристских групп.</w:t>
      </w:r>
    </w:p>
    <w:p w14:paraId="58ED7210" w14:textId="447531B8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Объектами профессиональной деятельности специа</w:t>
      </w:r>
      <w:r>
        <w:rPr>
          <w:color w:val="000000"/>
          <w:sz w:val="28"/>
          <w:szCs w:val="28"/>
        </w:rPr>
        <w:t>листа по туризму и руководителя организации</w:t>
      </w:r>
      <w:r w:rsidRPr="00B743A4">
        <w:rPr>
          <w:color w:val="000000"/>
          <w:sz w:val="28"/>
          <w:szCs w:val="28"/>
        </w:rPr>
        <w:t>, осуществляющих турагентскую и туроператорскую деятельность являются запросы потребителей туристских услуг; туристские продукты; туристские ресурсы; услуги гостиниц и иных средств размещения, предприятий общественного питания, средств развлечения; экскурсионные, транспортные, туроператорские услуги; технологии формирования, продвижения и реализации туристского продукта.</w:t>
      </w:r>
    </w:p>
    <w:p w14:paraId="283DC860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Специалист, осуществляющий турагентскую и туроператорскую деятельность - это специалист, который обладает практическими навыками для</w:t>
      </w:r>
    </w:p>
    <w:p w14:paraId="653CC850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профессионального выполнения работы по предоставлению турагентских и туроператорских услуг.</w:t>
      </w:r>
    </w:p>
    <w:p w14:paraId="67DDA32A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1.2. ВАЖНОСТЬ И ЗНАЧЕНИЕ НАСТОЯЩЕГО ДОКУМЕНТА</w:t>
      </w:r>
    </w:p>
    <w:p w14:paraId="3CC976FF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При этом WSR признаёт авторское право WorldSkills International (WSI). WSR также признаёт права интеллектуальной собственности WSI в отношении принципов, методов и процедур оценки.</w:t>
      </w:r>
    </w:p>
    <w:p w14:paraId="17E6EE54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1151D041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lastRenderedPageBreak/>
        <w:t>1.3. АССОЦИИРОВАННЫЕ ДОКУМЕНТЫ</w:t>
      </w:r>
    </w:p>
    <w:p w14:paraId="0AAF08E3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77F49393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WSR, Регламент проведения чемпионата;</w:t>
      </w:r>
    </w:p>
    <w:p w14:paraId="7CCE678F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WSR, онлайн-ресурсы, указанные в данном документе.</w:t>
      </w:r>
    </w:p>
    <w:p w14:paraId="1567CE37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WSR, политика и нормативные положения</w:t>
      </w:r>
    </w:p>
    <w:p w14:paraId="4A5ED1CC" w14:textId="77777777" w:rsidR="00B743A4" w:rsidRPr="00B743A4" w:rsidRDefault="00B743A4" w:rsidP="00B743A4">
      <w:pPr>
        <w:pStyle w:val="aff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743A4">
        <w:rPr>
          <w:color w:val="000000"/>
          <w:sz w:val="28"/>
          <w:szCs w:val="28"/>
        </w:rPr>
        <w:t>· Инструкция по охране труда и технике безопасности по компетенции</w:t>
      </w:r>
    </w:p>
    <w:p w14:paraId="6266C26B" w14:textId="10953D7B" w:rsidR="00DE39D8" w:rsidRPr="00A204BB" w:rsidRDefault="00DE39D8" w:rsidP="00B743A4">
      <w:pPr>
        <w:pStyle w:val="-1"/>
        <w:spacing w:before="0" w:after="0"/>
        <w:ind w:firstLine="709"/>
        <w:jc w:val="both"/>
        <w:outlineLvl w:val="9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</w:rPr>
        <w:br w:type="page"/>
      </w:r>
      <w:bookmarkStart w:id="2" w:name="_Toc77151974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2. </w:t>
      </w:r>
      <w:r w:rsidR="00976338">
        <w:rPr>
          <w:rFonts w:ascii="Times New Roman" w:hAnsi="Times New Roman"/>
          <w:color w:val="auto"/>
          <w:sz w:val="34"/>
          <w:szCs w:val="34"/>
        </w:rPr>
        <w:t>СТАНДАРТ СПЕЦИФИКАЦИИ НАВЫКОВ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WORLDSKILLS (</w:t>
      </w:r>
      <w:r w:rsidRPr="00A204BB">
        <w:rPr>
          <w:rFonts w:ascii="Times New Roman" w:hAnsi="Times New Roman"/>
          <w:color w:val="auto"/>
          <w:sz w:val="34"/>
          <w:szCs w:val="34"/>
          <w:lang w:val="en-US"/>
        </w:rPr>
        <w:t>WSSS</w:t>
      </w:r>
      <w:r w:rsidRPr="00A204BB">
        <w:rPr>
          <w:rFonts w:ascii="Times New Roman" w:hAnsi="Times New Roman"/>
          <w:color w:val="auto"/>
          <w:sz w:val="34"/>
          <w:szCs w:val="34"/>
        </w:rPr>
        <w:t>)</w:t>
      </w:r>
      <w:bookmarkEnd w:id="2"/>
    </w:p>
    <w:p w14:paraId="1B3D6E78" w14:textId="609D7B0D" w:rsidR="00DE39D8" w:rsidRPr="00A204BB" w:rsidRDefault="00DE39D8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3" w:name="_Toc77151975"/>
      <w:r w:rsidRPr="00A204BB">
        <w:rPr>
          <w:rFonts w:ascii="Times New Roman" w:hAnsi="Times New Roman"/>
        </w:rPr>
        <w:t xml:space="preserve">2.1. </w:t>
      </w:r>
      <w:r w:rsidR="005C6A23" w:rsidRPr="00A204BB">
        <w:rPr>
          <w:rFonts w:ascii="Times New Roman" w:hAnsi="Times New Roman"/>
        </w:rPr>
        <w:t xml:space="preserve">ОБЩИЕ СВЕДЕНИЯ О </w:t>
      </w:r>
      <w:r w:rsidR="00976338">
        <w:rPr>
          <w:rFonts w:ascii="Times New Roman" w:hAnsi="Times New Roman"/>
        </w:rPr>
        <w:t>СТАНДАРТЕ СПЕЦИФИКАЦИИ НАВЫКОВ</w:t>
      </w:r>
      <w:r w:rsidR="005C6A23" w:rsidRPr="00A204BB">
        <w:rPr>
          <w:rFonts w:ascii="Times New Roman" w:hAnsi="Times New Roman"/>
        </w:rPr>
        <w:t xml:space="preserve"> WORLDSKILLS (WSSS)</w:t>
      </w:r>
      <w:bookmarkEnd w:id="3"/>
    </w:p>
    <w:p w14:paraId="1EC3C524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576EBDDC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4E767B36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>мпетенции проверка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>работы. Отдельных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тестов на знание и понимание не предусмотрено.</w:t>
      </w:r>
    </w:p>
    <w:p w14:paraId="32619BBD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разделена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E857D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5A06252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056CDE" w:rsidRPr="00A204BB">
        <w:rPr>
          <w:rFonts w:ascii="Times New Roman" w:hAnsi="Times New Roman" w:cs="Times New Roman"/>
          <w:sz w:val="28"/>
          <w:szCs w:val="28"/>
        </w:rPr>
        <w:t>. Сумма всех процентов относительной важности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составляет 100.</w:t>
      </w:r>
    </w:p>
    <w:p w14:paraId="54E8DAA0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Они должны отражать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0418091D" w14:textId="77777777" w:rsidR="00DE39D8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 максимально возможной степени.</w:t>
      </w:r>
      <w:r w:rsidR="002B1426" w:rsidRPr="00A204BB">
        <w:rPr>
          <w:rFonts w:ascii="Times New Roman" w:hAnsi="Times New Roman" w:cs="Times New Roman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2B142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948C81" w14:textId="77777777" w:rsidR="00B743A4" w:rsidRPr="0042651F" w:rsidRDefault="00B743A4" w:rsidP="00B743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DF327E" w14:textId="77777777" w:rsidR="00B743A4" w:rsidRDefault="00B743A4" w:rsidP="00B743A4">
      <w:pPr>
        <w:pStyle w:val="ZAG11"/>
        <w:spacing w:before="0" w:after="0"/>
        <w:rPr>
          <w:rFonts w:ascii="Times New Roman" w:hAnsi="Times New Roman" w:cs="Times New Roman"/>
          <w:szCs w:val="28"/>
          <w:lang w:val="ru-RU"/>
        </w:rPr>
      </w:pPr>
      <w:r w:rsidRPr="00C10590">
        <w:rPr>
          <w:rFonts w:ascii="Times New Roman" w:hAnsi="Times New Roman" w:cs="Times New Roman"/>
          <w:szCs w:val="28"/>
          <w:lang w:val="ru-RU"/>
        </w:rPr>
        <w:t>2.2</w:t>
      </w:r>
      <w:r w:rsidRPr="00C10590">
        <w:rPr>
          <w:rFonts w:ascii="Times New Roman" w:hAnsi="Times New Roman" w:cs="Times New Roman"/>
          <w:szCs w:val="28"/>
          <w:lang w:val="ru-RU"/>
        </w:rPr>
        <w:tab/>
        <w:t xml:space="preserve">СПЕЦИФИКАЦИЯ СТАНДАРТОВ </w:t>
      </w:r>
      <w:r w:rsidRPr="00C10590">
        <w:rPr>
          <w:rFonts w:ascii="Times New Roman" w:hAnsi="Times New Roman" w:cs="Times New Roman"/>
          <w:szCs w:val="28"/>
        </w:rPr>
        <w:t>WorldSkills</w:t>
      </w:r>
      <w:r w:rsidRPr="00C10590">
        <w:rPr>
          <w:rFonts w:ascii="Times New Roman" w:hAnsi="Times New Roman" w:cs="Times New Roman"/>
          <w:szCs w:val="28"/>
          <w:lang w:val="ru-RU"/>
        </w:rPr>
        <w:t xml:space="preserve"> </w:t>
      </w:r>
      <w:r w:rsidRPr="00C10590">
        <w:rPr>
          <w:rFonts w:ascii="Times New Roman" w:hAnsi="Times New Roman" w:cs="Times New Roman"/>
          <w:szCs w:val="28"/>
        </w:rPr>
        <w:t>Russia</w:t>
      </w:r>
      <w:r w:rsidRPr="00C10590">
        <w:rPr>
          <w:rFonts w:ascii="Times New Roman" w:hAnsi="Times New Roman" w:cs="Times New Roman"/>
          <w:szCs w:val="28"/>
          <w:lang w:val="ru-RU"/>
        </w:rPr>
        <w:t xml:space="preserve">  </w:t>
      </w:r>
    </w:p>
    <w:p w14:paraId="29DD1191" w14:textId="77777777" w:rsidR="00623A31" w:rsidRPr="00C10590" w:rsidRDefault="00623A31" w:rsidP="00B743A4">
      <w:pPr>
        <w:pStyle w:val="ZAG11"/>
        <w:spacing w:before="0" w:after="0"/>
        <w:rPr>
          <w:rFonts w:ascii="Times New Roman" w:hAnsi="Times New Roman" w:cs="Times New Roman"/>
          <w:szCs w:val="28"/>
          <w:lang w:val="ru-RU"/>
        </w:rPr>
      </w:pPr>
    </w:p>
    <w:tbl>
      <w:tblPr>
        <w:tblStyle w:val="af"/>
        <w:tblW w:w="98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5090"/>
        <w:gridCol w:w="2126"/>
        <w:gridCol w:w="2126"/>
      </w:tblGrid>
      <w:tr w:rsidR="00643338" w:rsidRPr="00010809" w14:paraId="09184092" w14:textId="28CF8CE7" w:rsidTr="00AF702D">
        <w:trPr>
          <w:jc w:val="center"/>
        </w:trPr>
        <w:tc>
          <w:tcPr>
            <w:tcW w:w="5548" w:type="dxa"/>
            <w:gridSpan w:val="2"/>
            <w:shd w:val="clear" w:color="auto" w:fill="auto"/>
            <w:vAlign w:val="center"/>
          </w:tcPr>
          <w:p w14:paraId="45A0C88A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3A3BE3" w14:textId="53D65444" w:rsidR="00643338" w:rsidRPr="00010809" w:rsidRDefault="00D2691C" w:rsidP="00D269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Относительная важность  </w:t>
            </w:r>
            <w:r w:rsidR="00643338" w:rsidRPr="00010809">
              <w:rPr>
                <w:b/>
                <w:sz w:val="24"/>
                <w:szCs w:val="24"/>
              </w:rPr>
              <w:t xml:space="preserve"> </w:t>
            </w:r>
            <w:r w:rsidR="00643338" w:rsidRPr="00010809">
              <w:rPr>
                <w:b/>
                <w:sz w:val="24"/>
                <w:szCs w:val="24"/>
              </w:rPr>
              <w:br/>
              <w:t>(%)</w:t>
            </w:r>
            <w:r w:rsidR="00643338">
              <w:rPr>
                <w:b/>
                <w:sz w:val="24"/>
                <w:szCs w:val="24"/>
              </w:rPr>
              <w:t xml:space="preserve"> ) 16-22</w:t>
            </w:r>
          </w:p>
        </w:tc>
        <w:tc>
          <w:tcPr>
            <w:tcW w:w="2126" w:type="dxa"/>
          </w:tcPr>
          <w:p w14:paraId="1DD3E16B" w14:textId="2F601902" w:rsidR="00643338" w:rsidRPr="00D2691C" w:rsidRDefault="00D2691C" w:rsidP="00AF702D">
            <w:pPr>
              <w:tabs>
                <w:tab w:val="left" w:pos="529"/>
              </w:tabs>
              <w:rPr>
                <w:b/>
                <w:sz w:val="24"/>
                <w:szCs w:val="24"/>
              </w:rPr>
            </w:pPr>
            <w:r w:rsidRPr="00D2691C">
              <w:rPr>
                <w:b/>
                <w:sz w:val="24"/>
                <w:szCs w:val="24"/>
              </w:rPr>
              <w:t>Относительная важность (%) юниоры</w:t>
            </w:r>
          </w:p>
        </w:tc>
      </w:tr>
      <w:tr w:rsidR="00643338" w:rsidRPr="00010809" w14:paraId="0E36DFA8" w14:textId="3D918B9C" w:rsidTr="00AF702D">
        <w:trPr>
          <w:trHeight w:val="16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0271D0F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36B83B4" w14:textId="77777777" w:rsidR="00643338" w:rsidRPr="00010809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  <w:shd w:val="clear" w:color="auto" w:fill="FFFFFF"/>
              </w:rPr>
              <w:t>Коммуникация и публичная презентация</w:t>
            </w:r>
          </w:p>
        </w:tc>
        <w:tc>
          <w:tcPr>
            <w:tcW w:w="2126" w:type="dxa"/>
            <w:shd w:val="clear" w:color="auto" w:fill="auto"/>
          </w:tcPr>
          <w:p w14:paraId="2EA86BA8" w14:textId="7A3DD92C" w:rsidR="00643338" w:rsidRPr="00010809" w:rsidRDefault="00D94EA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24,5</w:t>
            </w:r>
            <w:r w:rsidR="001577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vAlign w:val="center"/>
          </w:tcPr>
          <w:p w14:paraId="13A5B7A4" w14:textId="5EEBDBF0" w:rsidR="00643338" w:rsidRDefault="00AF702D" w:rsidP="005F3625">
            <w:pPr>
              <w:tabs>
                <w:tab w:val="center" w:pos="34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5F3625">
              <w:rPr>
                <w:b/>
                <w:sz w:val="24"/>
                <w:szCs w:val="24"/>
              </w:rPr>
              <w:t>8,00</w:t>
            </w:r>
          </w:p>
        </w:tc>
      </w:tr>
      <w:tr w:rsidR="00643338" w:rsidRPr="00010809" w14:paraId="64AD8F4E" w14:textId="5782CB7E" w:rsidTr="00AF702D">
        <w:trPr>
          <w:trHeight w:val="143"/>
          <w:jc w:val="center"/>
        </w:trPr>
        <w:tc>
          <w:tcPr>
            <w:tcW w:w="458" w:type="dxa"/>
            <w:vMerge/>
            <w:shd w:val="clear" w:color="auto" w:fill="auto"/>
          </w:tcPr>
          <w:p w14:paraId="6A2ED86A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231570A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59E4F02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средства и методы вербального и невербального общения; </w:t>
            </w:r>
          </w:p>
          <w:p w14:paraId="3EDCDF21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методические приемы показа и рассказа; </w:t>
            </w:r>
          </w:p>
          <w:p w14:paraId="3A68D73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техники публичных выступлений, рассказа, ответов на вопросы;</w:t>
            </w:r>
          </w:p>
          <w:p w14:paraId="63155E33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основы взаимодействия в команде, обеспечения ее сплоченности; </w:t>
            </w:r>
          </w:p>
          <w:p w14:paraId="45CBC915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методы эффективного общения с коллегами, экспертами;</w:t>
            </w:r>
          </w:p>
          <w:p w14:paraId="35EDFC7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функции, виды и структуру общения</w:t>
            </w:r>
            <w:r>
              <w:rPr>
                <w:sz w:val="24"/>
                <w:szCs w:val="24"/>
              </w:rPr>
              <w:t xml:space="preserve">; </w:t>
            </w:r>
          </w:p>
          <w:p w14:paraId="05FAAF1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правила и нормы ведения деловых переговоров;</w:t>
            </w:r>
          </w:p>
          <w:p w14:paraId="7D1C64CA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и нормы ведения деловой переписки; </w:t>
            </w:r>
          </w:p>
          <w:p w14:paraId="45538C3F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межкультурной коммуникации; </w:t>
            </w:r>
          </w:p>
          <w:p w14:paraId="31383843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языковой коммуникации; </w:t>
            </w:r>
          </w:p>
          <w:p w14:paraId="54D320F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иностранный язык; </w:t>
            </w:r>
          </w:p>
          <w:p w14:paraId="42A5115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публичной презентации и самопрезентации; </w:t>
            </w:r>
          </w:p>
          <w:p w14:paraId="51969CA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правила и нормы работы с возражениями.</w:t>
            </w:r>
          </w:p>
        </w:tc>
        <w:tc>
          <w:tcPr>
            <w:tcW w:w="2126" w:type="dxa"/>
            <w:shd w:val="clear" w:color="auto" w:fill="auto"/>
          </w:tcPr>
          <w:p w14:paraId="1A059EE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C59476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55D78D9" w14:textId="69DD5E16" w:rsidTr="00AF702D">
        <w:trPr>
          <w:trHeight w:val="195"/>
          <w:jc w:val="center"/>
        </w:trPr>
        <w:tc>
          <w:tcPr>
            <w:tcW w:w="458" w:type="dxa"/>
            <w:vMerge/>
            <w:shd w:val="clear" w:color="auto" w:fill="auto"/>
          </w:tcPr>
          <w:p w14:paraId="715F948D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7AD2D0AB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049C1C3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ориентироваться в различных ситуациях общения; </w:t>
            </w:r>
          </w:p>
          <w:p w14:paraId="73F4548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соотносить средства вербального и невербального общения в процессе коммуникации; </w:t>
            </w:r>
          </w:p>
          <w:p w14:paraId="7F5CCA3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применять индивидуальные коммуникационные навыки при решении совместных задач; </w:t>
            </w:r>
          </w:p>
          <w:p w14:paraId="25C678EC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оценивать результаты совместного общения;</w:t>
            </w:r>
          </w:p>
          <w:p w14:paraId="4A19C09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согласовывать свои действия, мнения, установки с потребностями собеседников; </w:t>
            </w:r>
          </w:p>
          <w:p w14:paraId="58FE25F0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осуществлять внутренне и внешние профессиональные коммуникации</w:t>
            </w:r>
            <w:r>
              <w:rPr>
                <w:sz w:val="24"/>
                <w:szCs w:val="24"/>
              </w:rPr>
              <w:t xml:space="preserve">; </w:t>
            </w:r>
          </w:p>
          <w:p w14:paraId="29025429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проводить деловые переговоры с Заказчиком; </w:t>
            </w:r>
          </w:p>
          <w:p w14:paraId="596378E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вести деловую переписку; </w:t>
            </w:r>
          </w:p>
          <w:p w14:paraId="5822A8E9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строить сеть контактов с людьми; </w:t>
            </w:r>
          </w:p>
          <w:p w14:paraId="44B6CECE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презентовать себя и свои идеи.</w:t>
            </w:r>
          </w:p>
        </w:tc>
        <w:tc>
          <w:tcPr>
            <w:tcW w:w="2126" w:type="dxa"/>
            <w:shd w:val="clear" w:color="auto" w:fill="auto"/>
          </w:tcPr>
          <w:p w14:paraId="34289EB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F6F6B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5BC10525" w14:textId="0A125EA0" w:rsidTr="00AF702D">
        <w:trPr>
          <w:trHeight w:val="143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3DF1D04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00D13860" w14:textId="77777777" w:rsidR="00643338" w:rsidRPr="00010809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Творчество, критическое мышление и качество разработки турпродукта</w:t>
            </w:r>
          </w:p>
        </w:tc>
        <w:tc>
          <w:tcPr>
            <w:tcW w:w="2126" w:type="dxa"/>
            <w:shd w:val="clear" w:color="auto" w:fill="auto"/>
          </w:tcPr>
          <w:p w14:paraId="756C6DE6" w14:textId="417A7795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15,00</w:t>
            </w:r>
          </w:p>
        </w:tc>
        <w:tc>
          <w:tcPr>
            <w:tcW w:w="2126" w:type="dxa"/>
          </w:tcPr>
          <w:p w14:paraId="7DC4D240" w14:textId="1314540B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11,00</w:t>
            </w:r>
          </w:p>
        </w:tc>
      </w:tr>
      <w:tr w:rsidR="00643338" w:rsidRPr="00010809" w14:paraId="49D0A6FF" w14:textId="02C2CEF3" w:rsidTr="00AF702D">
        <w:trPr>
          <w:trHeight w:val="120"/>
          <w:jc w:val="center"/>
        </w:trPr>
        <w:tc>
          <w:tcPr>
            <w:tcW w:w="458" w:type="dxa"/>
            <w:vMerge/>
            <w:shd w:val="clear" w:color="auto" w:fill="auto"/>
          </w:tcPr>
          <w:p w14:paraId="16EF33BC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71A07E39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3517432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компоненты творческого мышления;</w:t>
            </w:r>
          </w:p>
          <w:p w14:paraId="5876E43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lastRenderedPageBreak/>
              <w:t>- основы разработки и принятия управленческих решений;</w:t>
            </w:r>
          </w:p>
          <w:p w14:paraId="641CDCC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методы и принцип</w:t>
            </w:r>
            <w:r>
              <w:rPr>
                <w:sz w:val="24"/>
                <w:szCs w:val="24"/>
              </w:rPr>
              <w:t xml:space="preserve">ы развития творческого мышления; </w:t>
            </w:r>
          </w:p>
          <w:p w14:paraId="424F9CBC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методы и принципы развития творческого мышления; </w:t>
            </w:r>
          </w:p>
          <w:p w14:paraId="033CA03B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логические законы и правила; </w:t>
            </w:r>
          </w:p>
          <w:p w14:paraId="47DBB94C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киентоориентированность; </w:t>
            </w:r>
          </w:p>
          <w:p w14:paraId="5360657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законы эмпатии; эмоциональный интеллект; </w:t>
            </w:r>
          </w:p>
          <w:p w14:paraId="342244D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основы экологического мышления; </w:t>
            </w:r>
          </w:p>
          <w:p w14:paraId="21B73962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основы рефлексии.</w:t>
            </w:r>
          </w:p>
        </w:tc>
        <w:tc>
          <w:tcPr>
            <w:tcW w:w="2126" w:type="dxa"/>
            <w:shd w:val="clear" w:color="auto" w:fill="auto"/>
          </w:tcPr>
          <w:p w14:paraId="0D211934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89F0C3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C26188F" w14:textId="74E609F5" w:rsidTr="00AF702D">
        <w:trPr>
          <w:trHeight w:val="225"/>
          <w:jc w:val="center"/>
        </w:trPr>
        <w:tc>
          <w:tcPr>
            <w:tcW w:w="458" w:type="dxa"/>
            <w:vMerge/>
            <w:shd w:val="clear" w:color="auto" w:fill="auto"/>
          </w:tcPr>
          <w:p w14:paraId="64A36CEF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C97070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78F5A18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нешаблонно мыслить;</w:t>
            </w:r>
          </w:p>
          <w:p w14:paraId="0243DB45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 находить уникальные и креативные решения;</w:t>
            </w:r>
          </w:p>
          <w:p w14:paraId="003FA45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генерировать совместные идеи;</w:t>
            </w:r>
          </w:p>
          <w:p w14:paraId="2490288D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создавать принципиально новые идеи, отклоняющиеся от традицио</w:t>
            </w:r>
            <w:r>
              <w:rPr>
                <w:sz w:val="24"/>
                <w:szCs w:val="24"/>
              </w:rPr>
              <w:t xml:space="preserve">нных или принятых схем мышления; </w:t>
            </w:r>
          </w:p>
          <w:p w14:paraId="49706143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способность взвешенно подходить к переработке и потреблению информации; </w:t>
            </w:r>
          </w:p>
          <w:p w14:paraId="7750322F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применять логические законы и правила в организации работы и презентации результатов работы; </w:t>
            </w:r>
          </w:p>
          <w:p w14:paraId="5AA23606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умение вовремя употреблять потребности и желания своей аудитории, чтобы удовлетворять  их с максимальной пользой ; - понимать эмоции, мотивацию, намерения свои и других людей и управлять этим; </w:t>
            </w:r>
          </w:p>
          <w:p w14:paraId="1BFF7540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осознанно относиться к происходящим событиям без вреда для себя и окружающих; </w:t>
            </w:r>
          </w:p>
          <w:p w14:paraId="3241CF66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самостоятельно, осознанно анализировать свои поступки, поведение, деятельность.</w:t>
            </w:r>
          </w:p>
        </w:tc>
        <w:tc>
          <w:tcPr>
            <w:tcW w:w="2126" w:type="dxa"/>
            <w:shd w:val="clear" w:color="auto" w:fill="auto"/>
          </w:tcPr>
          <w:p w14:paraId="21BE49E8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818F7C7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2861D4FB" w14:textId="30E65AB2" w:rsidTr="00AF702D">
        <w:trPr>
          <w:trHeight w:val="180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7C88E02A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2A0CB0A2" w14:textId="77777777" w:rsidR="00643338" w:rsidRPr="00010809" w:rsidRDefault="00643338" w:rsidP="00B743A4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Систематизация, анализ и планирование</w:t>
            </w:r>
          </w:p>
        </w:tc>
        <w:tc>
          <w:tcPr>
            <w:tcW w:w="2126" w:type="dxa"/>
            <w:shd w:val="clear" w:color="auto" w:fill="auto"/>
          </w:tcPr>
          <w:p w14:paraId="43E0F69E" w14:textId="6494FB76" w:rsidR="00643338" w:rsidRPr="00010809" w:rsidRDefault="00D94EA8" w:rsidP="006433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</w:t>
            </w:r>
            <w:r w:rsidR="0015774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14:paraId="10322A7F" w14:textId="444A0EB1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8,00</w:t>
            </w:r>
          </w:p>
        </w:tc>
      </w:tr>
      <w:tr w:rsidR="00643338" w:rsidRPr="00010809" w14:paraId="75EA7E51" w14:textId="6F94F6B7" w:rsidTr="00AF702D">
        <w:trPr>
          <w:trHeight w:val="180"/>
          <w:jc w:val="center"/>
        </w:trPr>
        <w:tc>
          <w:tcPr>
            <w:tcW w:w="458" w:type="dxa"/>
            <w:vMerge/>
            <w:shd w:val="clear" w:color="auto" w:fill="auto"/>
          </w:tcPr>
          <w:p w14:paraId="4C3462E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10C2D07F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1CC561CB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ключевые показатели статистики туризма; </w:t>
            </w:r>
          </w:p>
          <w:p w14:paraId="5B45716D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основные формы статистической отчетности; </w:t>
            </w:r>
          </w:p>
          <w:p w14:paraId="121D43C8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методику проведения рыночных исследований; </w:t>
            </w:r>
          </w:p>
          <w:p w14:paraId="07BE19B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инструменты статистического анализа;</w:t>
            </w:r>
          </w:p>
          <w:p w14:paraId="22EC3A19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основы и принципы планирования; </w:t>
            </w:r>
          </w:p>
          <w:p w14:paraId="5B7D9DA8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виды и методы планирования; </w:t>
            </w:r>
          </w:p>
          <w:p w14:paraId="7D16284B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>- этапы и методы приятия решений.</w:t>
            </w:r>
          </w:p>
        </w:tc>
        <w:tc>
          <w:tcPr>
            <w:tcW w:w="2126" w:type="dxa"/>
            <w:shd w:val="clear" w:color="auto" w:fill="auto"/>
          </w:tcPr>
          <w:p w14:paraId="5614C586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C9CD9B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7CFFA3B" w14:textId="18E1885B" w:rsidTr="00AF702D">
        <w:trPr>
          <w:trHeight w:val="165"/>
          <w:jc w:val="center"/>
        </w:trPr>
        <w:tc>
          <w:tcPr>
            <w:tcW w:w="458" w:type="dxa"/>
            <w:vMerge/>
            <w:shd w:val="clear" w:color="auto" w:fill="auto"/>
          </w:tcPr>
          <w:p w14:paraId="3FFCE50F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3EC3F32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уметь:</w:t>
            </w:r>
          </w:p>
          <w:p w14:paraId="79415DB1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</w:t>
            </w:r>
            <w:r w:rsidRPr="00010809">
              <w:rPr>
                <w:spacing w:val="-2"/>
                <w:sz w:val="24"/>
                <w:szCs w:val="24"/>
              </w:rPr>
              <w:t xml:space="preserve">осуществлять обработку статистических данных; </w:t>
            </w:r>
          </w:p>
          <w:p w14:paraId="5BB44B28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проводить исследование рынка туристских услуг; </w:t>
            </w:r>
          </w:p>
          <w:p w14:paraId="2EB4211D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lastRenderedPageBreak/>
              <w:t xml:space="preserve">- анализировать рынок туристских услуг на основе информации, полученной из различных источников; </w:t>
            </w:r>
          </w:p>
          <w:p w14:paraId="4F67185F" w14:textId="77777777" w:rsidR="00643338" w:rsidRPr="00010809" w:rsidRDefault="00643338" w:rsidP="00B743A4">
            <w:pPr>
              <w:jc w:val="both"/>
              <w:rPr>
                <w:spacing w:val="-2"/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 xml:space="preserve">-  планировать результаты профессиональной деятельности; </w:t>
            </w:r>
          </w:p>
          <w:p w14:paraId="411ECF40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pacing w:val="-2"/>
                <w:sz w:val="24"/>
                <w:szCs w:val="24"/>
              </w:rPr>
              <w:t>- обосновывать принимаемые управленческие решения подкреплять их расчетами и результатами анализа деятельности организаций  туристской индустрии.</w:t>
            </w:r>
          </w:p>
        </w:tc>
        <w:tc>
          <w:tcPr>
            <w:tcW w:w="2126" w:type="dxa"/>
            <w:shd w:val="clear" w:color="auto" w:fill="auto"/>
          </w:tcPr>
          <w:p w14:paraId="5601A2D0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38C4C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413950E3" w14:textId="5FE0F4B5" w:rsidTr="00AF702D">
        <w:trPr>
          <w:trHeight w:val="40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20BF55CB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 w:rsidRPr="0001080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674B149A" w14:textId="77777777" w:rsidR="00643338" w:rsidRPr="00010809" w:rsidRDefault="00643338" w:rsidP="00B743A4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Работа с документами</w:t>
            </w:r>
            <w:r>
              <w:rPr>
                <w:sz w:val="24"/>
                <w:szCs w:val="24"/>
              </w:rPr>
              <w:t xml:space="preserve">, </w:t>
            </w:r>
            <w:r w:rsidRPr="00010809">
              <w:rPr>
                <w:sz w:val="24"/>
                <w:szCs w:val="24"/>
              </w:rPr>
              <w:t>прикладными и профессиональными программами</w:t>
            </w:r>
          </w:p>
        </w:tc>
        <w:tc>
          <w:tcPr>
            <w:tcW w:w="2126" w:type="dxa"/>
            <w:shd w:val="clear" w:color="auto" w:fill="auto"/>
          </w:tcPr>
          <w:p w14:paraId="46623934" w14:textId="45AA501D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157743">
              <w:rPr>
                <w:b/>
                <w:sz w:val="24"/>
                <w:szCs w:val="24"/>
              </w:rPr>
              <w:t>4,00</w:t>
            </w:r>
          </w:p>
        </w:tc>
        <w:tc>
          <w:tcPr>
            <w:tcW w:w="2126" w:type="dxa"/>
          </w:tcPr>
          <w:p w14:paraId="5418A05D" w14:textId="255A59C4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16,50</w:t>
            </w:r>
          </w:p>
        </w:tc>
      </w:tr>
      <w:tr w:rsidR="00643338" w:rsidRPr="00010809" w14:paraId="41B8C54E" w14:textId="4FCCFD1B" w:rsidTr="00AF702D">
        <w:trPr>
          <w:trHeight w:val="105"/>
          <w:jc w:val="center"/>
        </w:trPr>
        <w:tc>
          <w:tcPr>
            <w:tcW w:w="458" w:type="dxa"/>
            <w:vMerge/>
            <w:shd w:val="clear" w:color="auto" w:fill="auto"/>
          </w:tcPr>
          <w:p w14:paraId="4EE0FBDE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82B409A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Участникам необходимо знать:</w:t>
            </w:r>
          </w:p>
          <w:p w14:paraId="1E5A1C54" w14:textId="77777777" w:rsidR="00643338" w:rsidRDefault="00643338" w:rsidP="00B743A4">
            <w:pPr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>- основы документооборота туристских организаций;</w:t>
            </w:r>
          </w:p>
          <w:p w14:paraId="01FD87D4" w14:textId="77777777" w:rsidR="00643338" w:rsidRPr="00010809" w:rsidRDefault="00643338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правила и порядок оформления туристской документации </w:t>
            </w:r>
          </w:p>
          <w:p w14:paraId="7650842A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правила и особенности оформления визовых документов;</w:t>
            </w:r>
          </w:p>
          <w:p w14:paraId="09EB294A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особенности оформления документов туристов для получения паспортов;</w:t>
            </w:r>
          </w:p>
          <w:p w14:paraId="1D9BA0D3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порядок и правила заполнения договора о реализации туристского продукта;</w:t>
            </w:r>
          </w:p>
          <w:p w14:paraId="7675872E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правила оформления коммерческого предложения;</w:t>
            </w:r>
          </w:p>
          <w:p w14:paraId="15CFE953" w14:textId="77777777" w:rsidR="00643338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pacing w:val="2"/>
                <w:sz w:val="24"/>
                <w:szCs w:val="24"/>
                <w:shd w:val="clear" w:color="auto" w:fill="FFFFFF"/>
              </w:rPr>
              <w:t>- требования консульств зарубежных стран к пакету документов, предоставляемых для оформления визы</w:t>
            </w:r>
            <w:r>
              <w:rPr>
                <w:spacing w:val="2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6436C122" w14:textId="77777777" w:rsidR="00643338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spacing w:val="2"/>
                <w:sz w:val="24"/>
                <w:szCs w:val="24"/>
                <w:shd w:val="clear" w:color="auto" w:fill="FFFFFF"/>
              </w:rPr>
              <w:t>- знать регламенты, стандарты, и нормативно-техническую документацию, применяемую в работе туристских организаций;</w:t>
            </w:r>
          </w:p>
          <w:p w14:paraId="239C271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базовые профессиональные программы; </w:t>
            </w:r>
          </w:p>
          <w:p w14:paraId="3894933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особенности работы с прикладными офисными программами </w:t>
            </w:r>
            <w:r>
              <w:rPr>
                <w:sz w:val="24"/>
                <w:szCs w:val="24"/>
              </w:rPr>
              <w:t>включая пакет Microsoft Office;</w:t>
            </w:r>
            <w:r w:rsidRPr="00010809">
              <w:rPr>
                <w:sz w:val="24"/>
                <w:szCs w:val="24"/>
              </w:rPr>
              <w:t xml:space="preserve"> </w:t>
            </w:r>
          </w:p>
          <w:p w14:paraId="36E09A78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информационные технологии и профессиональные пакеты программ по бронированию; </w:t>
            </w:r>
          </w:p>
          <w:p w14:paraId="6192C03D" w14:textId="77777777" w:rsidR="00643338" w:rsidRPr="00010809" w:rsidRDefault="00643338" w:rsidP="00B743A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010809">
              <w:rPr>
                <w:sz w:val="24"/>
                <w:szCs w:val="24"/>
              </w:rPr>
              <w:t xml:space="preserve">- особенности работы с профессиональными системами бронирования и резервирования; </w:t>
            </w:r>
          </w:p>
          <w:p w14:paraId="55E5CB69" w14:textId="77777777" w:rsidR="00643338" w:rsidRPr="00010809" w:rsidRDefault="00643338" w:rsidP="00B743A4">
            <w:pPr>
              <w:jc w:val="both"/>
              <w:rPr>
                <w:spacing w:val="2"/>
                <w:sz w:val="24"/>
                <w:szCs w:val="24"/>
                <w:shd w:val="clear" w:color="auto" w:fill="FFFFFF"/>
              </w:rPr>
            </w:pPr>
            <w:r w:rsidRPr="00010809">
              <w:rPr>
                <w:sz w:val="24"/>
                <w:szCs w:val="24"/>
              </w:rPr>
              <w:t>- методы и способы поиска информации на официальных сайтах туристских организаций.</w:t>
            </w:r>
          </w:p>
        </w:tc>
        <w:tc>
          <w:tcPr>
            <w:tcW w:w="2126" w:type="dxa"/>
            <w:shd w:val="clear" w:color="auto" w:fill="auto"/>
          </w:tcPr>
          <w:p w14:paraId="6BB96085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16CF2D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1BD29571" w14:textId="3416A713" w:rsidTr="00AF702D">
        <w:trPr>
          <w:trHeight w:val="240"/>
          <w:jc w:val="center"/>
        </w:trPr>
        <w:tc>
          <w:tcPr>
            <w:tcW w:w="458" w:type="dxa"/>
            <w:vMerge/>
            <w:shd w:val="clear" w:color="auto" w:fill="auto"/>
          </w:tcPr>
          <w:p w14:paraId="687605E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12CD03C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5E15A34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заполнять договор о реализации туристского продукта;</w:t>
            </w:r>
          </w:p>
          <w:p w14:paraId="7F24F1E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заполнять визовые документы в соответствии с действующими нормами и правилами; </w:t>
            </w:r>
          </w:p>
          <w:p w14:paraId="4760ACA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современные информационно-коммуникационные технологии при подготовке документов;</w:t>
            </w:r>
          </w:p>
          <w:p w14:paraId="62CBF04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 xml:space="preserve">- применять и использовать регламенты; стандарты и нормативно-техническую документацию, применяемую в работе туристских организаций; </w:t>
            </w:r>
          </w:p>
          <w:p w14:paraId="44CEF3A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оформлять технологическую документацию. В том числе для сертификации турпродукта;</w:t>
            </w:r>
          </w:p>
          <w:p w14:paraId="5265DED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оформлять и обрабатывать возражения и претензии к качеству туристского продукта или туристской услуги;</w:t>
            </w:r>
          </w:p>
          <w:p w14:paraId="2922355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прикладными офисными программами, включая пакет Microsoft Office; </w:t>
            </w:r>
          </w:p>
          <w:p w14:paraId="2065520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работать со специализированными туристскими информационными системами;</w:t>
            </w:r>
          </w:p>
          <w:p w14:paraId="6A07AC7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использовать информационно-коммуникационные технологии в профессиональной деятельности; </w:t>
            </w:r>
          </w:p>
          <w:p w14:paraId="436FD1E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туристских продуктов и услуг на сайтах-агрегаторах туристских продуктов и услуг;</w:t>
            </w:r>
          </w:p>
          <w:p w14:paraId="33D47D1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осуществлять подбор и бронирование туристских продуктов и услуг на официальных сайтах туроператорских организаций; </w:t>
            </w:r>
          </w:p>
          <w:p w14:paraId="79D06E1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работать со специализированными система бронирования туров туристских организаций.</w:t>
            </w:r>
          </w:p>
        </w:tc>
        <w:tc>
          <w:tcPr>
            <w:tcW w:w="2126" w:type="dxa"/>
            <w:shd w:val="clear" w:color="auto" w:fill="auto"/>
          </w:tcPr>
          <w:p w14:paraId="4C1D51A9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14407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09F65EF" w14:textId="77F92642" w:rsidTr="00AF702D">
        <w:trPr>
          <w:trHeight w:val="28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78BBC9BE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573778FB" w14:textId="77777777" w:rsidR="00643338" w:rsidRPr="00682FED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682FED">
              <w:rPr>
                <w:sz w:val="24"/>
                <w:szCs w:val="24"/>
                <w:shd w:val="clear" w:color="auto" w:fill="FFFFFF"/>
              </w:rPr>
              <w:t>Разработка и формирование туристского продукта</w:t>
            </w:r>
          </w:p>
        </w:tc>
        <w:tc>
          <w:tcPr>
            <w:tcW w:w="2126" w:type="dxa"/>
            <w:shd w:val="clear" w:color="auto" w:fill="auto"/>
          </w:tcPr>
          <w:p w14:paraId="062911E0" w14:textId="61DA2B30" w:rsidR="00643338" w:rsidRPr="00010809" w:rsidRDefault="00643338" w:rsidP="006433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17,50</w:t>
            </w:r>
          </w:p>
        </w:tc>
        <w:tc>
          <w:tcPr>
            <w:tcW w:w="2126" w:type="dxa"/>
          </w:tcPr>
          <w:p w14:paraId="2C3DB1CE" w14:textId="3B5AD713" w:rsidR="00643338" w:rsidRDefault="005F3625" w:rsidP="005F36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8,50</w:t>
            </w:r>
          </w:p>
        </w:tc>
      </w:tr>
      <w:tr w:rsidR="00643338" w:rsidRPr="00010809" w14:paraId="6B57A16D" w14:textId="55DB012E" w:rsidTr="00AF702D">
        <w:trPr>
          <w:trHeight w:val="90"/>
          <w:jc w:val="center"/>
        </w:trPr>
        <w:tc>
          <w:tcPr>
            <w:tcW w:w="458" w:type="dxa"/>
            <w:vMerge/>
            <w:shd w:val="clear" w:color="auto" w:fill="auto"/>
          </w:tcPr>
          <w:p w14:paraId="2E167E6E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FFD1E8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знать:</w:t>
            </w:r>
          </w:p>
          <w:p w14:paraId="1C87D47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методику работы со справочными и информационными материалами по страноведению, местам и видам размещения и питания, экскурсионным объектам и транспорту; </w:t>
            </w:r>
          </w:p>
          <w:p w14:paraId="21EF9DE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основные правила и методику формирования туристских продуктов; </w:t>
            </w:r>
          </w:p>
          <w:p w14:paraId="008935E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оформления документов при взаимодействии с консульскими и государственными учреждениями и страховыми компаниями; </w:t>
            </w:r>
          </w:p>
          <w:p w14:paraId="2AE5C55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методики расчета стоимости основных и дополнительных услуг в составе туристских продуктов; </w:t>
            </w:r>
          </w:p>
          <w:p w14:paraId="4BD0A66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обеспечения безопасности в сфере туризма;</w:t>
            </w:r>
          </w:p>
          <w:p w14:paraId="1E8D605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методики расчета себестоимости и стоимости туристского продукта;</w:t>
            </w:r>
          </w:p>
          <w:p w14:paraId="30B545A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методы изучения и анализа запросов потребителей;</w:t>
            </w:r>
          </w:p>
          <w:p w14:paraId="353D773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требования российского законодательства в сфере туризма;</w:t>
            </w:r>
          </w:p>
          <w:p w14:paraId="1213ACF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 xml:space="preserve">- особенности и характеристики туристских регионов; </w:t>
            </w:r>
          </w:p>
          <w:p w14:paraId="17DF186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оформления деловой документации; </w:t>
            </w:r>
          </w:p>
          <w:p w14:paraId="64B7383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визовые, таможенные, страховые формальности;</w:t>
            </w:r>
          </w:p>
          <w:p w14:paraId="63F4CDA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ценообразования в туристской деятельности;  </w:t>
            </w:r>
          </w:p>
          <w:p w14:paraId="41817B0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бронирования средств размещения; </w:t>
            </w:r>
          </w:p>
          <w:p w14:paraId="1F5A41D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нормативно-правовое обеспечение формирования туристского продукта и туристских услуг; </w:t>
            </w:r>
          </w:p>
          <w:p w14:paraId="649DB89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перевозки различными видами транспорта; </w:t>
            </w:r>
          </w:p>
          <w:p w14:paraId="11BE612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правила страхования; </w:t>
            </w:r>
          </w:p>
          <w:p w14:paraId="4FA0E94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и правила предоставления услуг предприятиями питания;</w:t>
            </w:r>
          </w:p>
          <w:p w14:paraId="6B22552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формирования туристских продуктов и услуг для отдельных категорий граждан; </w:t>
            </w:r>
          </w:p>
          <w:p w14:paraId="1F28DB5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принципы и методы взаимодействия с поставщиками туристских продуктов и услуг.</w:t>
            </w:r>
          </w:p>
        </w:tc>
        <w:tc>
          <w:tcPr>
            <w:tcW w:w="2126" w:type="dxa"/>
            <w:shd w:val="clear" w:color="auto" w:fill="auto"/>
          </w:tcPr>
          <w:p w14:paraId="7D74225F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C91747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20B6315E" w14:textId="368EE944" w:rsidTr="00AF702D">
        <w:trPr>
          <w:trHeight w:val="255"/>
          <w:jc w:val="center"/>
        </w:trPr>
        <w:tc>
          <w:tcPr>
            <w:tcW w:w="458" w:type="dxa"/>
            <w:vMerge/>
            <w:shd w:val="clear" w:color="auto" w:fill="auto"/>
          </w:tcPr>
          <w:p w14:paraId="1BD8C9D0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66C2E3B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5DA7A5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определять и анализировать потребности Заказчика; </w:t>
            </w:r>
          </w:p>
          <w:p w14:paraId="0391532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подбирать оптимальный набор туристских услуг в составе туристского продукта в соответствии с требованиями Заказчика; </w:t>
            </w:r>
          </w:p>
          <w:p w14:paraId="79303EF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проводить маркетинг существующих предложений от действующих туроператоров; </w:t>
            </w:r>
          </w:p>
          <w:p w14:paraId="4AED236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представлять туристский продукт;</w:t>
            </w:r>
          </w:p>
          <w:p w14:paraId="06735EB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оперировать актуальными данными о туристских услугах, входящих в турпродукт; </w:t>
            </w:r>
          </w:p>
          <w:p w14:paraId="13054C7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рассчитывать продолжительность туристских маршрутов; </w:t>
            </w:r>
          </w:p>
          <w:p w14:paraId="4D53AE6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составлять карты-схемы туристских маршрутов; </w:t>
            </w:r>
          </w:p>
          <w:p w14:paraId="1E5757B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-взаимодействовать с поставщикам туристских услуг; </w:t>
            </w:r>
          </w:p>
          <w:p w14:paraId="17CD430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рассчитывать стоимость вновь сформированного туристского продукта или услуг;</w:t>
            </w:r>
          </w:p>
          <w:p w14:paraId="38912F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осуществлять подбор уникальных туристских услуг в составе туристского продукта; </w:t>
            </w:r>
          </w:p>
          <w:p w14:paraId="34E461A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туристские продукты с учетом фактора сезонности; </w:t>
            </w:r>
          </w:p>
          <w:p w14:paraId="38843A9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применять методы и принципы ценообразования при формировании туристского продукта;</w:t>
            </w:r>
          </w:p>
          <w:p w14:paraId="43C949D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 xml:space="preserve">- осуществлять подбор и бронирование транспортных услуг в соответствии с требованиями Заказчика; </w:t>
            </w:r>
          </w:p>
          <w:p w14:paraId="1C2193E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средств размещения и проживания в соответствии с требованиями Заказчика;</w:t>
            </w:r>
          </w:p>
          <w:p w14:paraId="4F3472A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подбор и бронирование услуг в соответствии с требованиями Заказчика.</w:t>
            </w:r>
          </w:p>
        </w:tc>
        <w:tc>
          <w:tcPr>
            <w:tcW w:w="2126" w:type="dxa"/>
            <w:shd w:val="clear" w:color="auto" w:fill="auto"/>
          </w:tcPr>
          <w:p w14:paraId="2A1FCADC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97B3D1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1AD1A16" w14:textId="0DDA11CD" w:rsidTr="00AF702D">
        <w:trPr>
          <w:trHeight w:val="405"/>
          <w:jc w:val="center"/>
        </w:trPr>
        <w:tc>
          <w:tcPr>
            <w:tcW w:w="458" w:type="dxa"/>
            <w:vMerge w:val="restart"/>
            <w:shd w:val="clear" w:color="auto" w:fill="auto"/>
          </w:tcPr>
          <w:p w14:paraId="089095A7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090" w:type="dxa"/>
            <w:shd w:val="clear" w:color="auto" w:fill="auto"/>
            <w:vAlign w:val="center"/>
          </w:tcPr>
          <w:p w14:paraId="2DC9EB7B" w14:textId="77777777" w:rsidR="00643338" w:rsidRPr="00682FED" w:rsidRDefault="00643338" w:rsidP="00B743A4">
            <w:pPr>
              <w:jc w:val="both"/>
              <w:rPr>
                <w:b/>
                <w:sz w:val="24"/>
                <w:szCs w:val="24"/>
              </w:rPr>
            </w:pPr>
            <w:r w:rsidRPr="00682FED">
              <w:rPr>
                <w:sz w:val="24"/>
                <w:szCs w:val="24"/>
                <w:shd w:val="clear" w:color="auto" w:fill="FFFFFF"/>
              </w:rPr>
              <w:t>Продвижение и реализация туристского продукта</w:t>
            </w:r>
          </w:p>
        </w:tc>
        <w:tc>
          <w:tcPr>
            <w:tcW w:w="2126" w:type="dxa"/>
            <w:shd w:val="clear" w:color="auto" w:fill="auto"/>
          </w:tcPr>
          <w:p w14:paraId="365B8FEC" w14:textId="1FC57512" w:rsidR="00643338" w:rsidRPr="00010809" w:rsidRDefault="00157743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11,00</w:t>
            </w:r>
          </w:p>
        </w:tc>
        <w:tc>
          <w:tcPr>
            <w:tcW w:w="2126" w:type="dxa"/>
          </w:tcPr>
          <w:p w14:paraId="01E993C8" w14:textId="006E25D3" w:rsidR="00643338" w:rsidRDefault="00E54D9C" w:rsidP="00E54D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12,00</w:t>
            </w:r>
          </w:p>
        </w:tc>
      </w:tr>
      <w:tr w:rsidR="00643338" w:rsidRPr="00010809" w14:paraId="57EA2FFE" w14:textId="78D71CDF" w:rsidTr="00AF702D">
        <w:trPr>
          <w:trHeight w:val="120"/>
          <w:jc w:val="center"/>
        </w:trPr>
        <w:tc>
          <w:tcPr>
            <w:tcW w:w="458" w:type="dxa"/>
            <w:vMerge/>
            <w:shd w:val="clear" w:color="auto" w:fill="auto"/>
          </w:tcPr>
          <w:p w14:paraId="18CEB787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4D63817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знать:</w:t>
            </w:r>
          </w:p>
          <w:p w14:paraId="7D6BBB9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различные виды информационных ресурсов на русском и иностранном языках, правила и возможности их использования; </w:t>
            </w:r>
          </w:p>
          <w:p w14:paraId="2908F45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стратегии продвижения туристских продуктов и услуг; </w:t>
            </w:r>
          </w:p>
          <w:p w14:paraId="5791742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современные информационно-коммуникационные технологии; </w:t>
            </w:r>
          </w:p>
          <w:p w14:paraId="02220D3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инструменты продвижения туристских продуктов и услуг; </w:t>
            </w:r>
          </w:p>
          <w:p w14:paraId="6F625D1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методы использования информационных технологий в продвижении туристского продукта; </w:t>
            </w:r>
          </w:p>
          <w:p w14:paraId="2B99E7D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рекламы; </w:t>
            </w:r>
          </w:p>
          <w:p w14:paraId="4A60F62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</w:t>
            </w:r>
            <w:r w:rsidRPr="00682FED">
              <w:rPr>
                <w:sz w:val="24"/>
                <w:szCs w:val="24"/>
                <w:lang w:val="en-US"/>
              </w:rPr>
              <w:t>SMM</w:t>
            </w:r>
            <w:r w:rsidRPr="00682FED">
              <w:rPr>
                <w:sz w:val="24"/>
                <w:szCs w:val="24"/>
              </w:rPr>
              <w:t xml:space="preserve"> инструменты продвижения туристских продуктов; </w:t>
            </w:r>
          </w:p>
          <w:p w14:paraId="04D0337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технологии и общие закономерности системы продаж в туристской индустрии;</w:t>
            </w:r>
          </w:p>
          <w:p w14:paraId="4252913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и способы участия в выставках туристской направленности; </w:t>
            </w:r>
          </w:p>
          <w:p w14:paraId="749A3EB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основные инструменты государственного регулирования рекламной деятельности в туризме и практики их применения; </w:t>
            </w:r>
          </w:p>
          <w:p w14:paraId="5C654B8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медиапланирования; </w:t>
            </w:r>
          </w:p>
          <w:p w14:paraId="35101BF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бюджетирования; </w:t>
            </w:r>
          </w:p>
          <w:p w14:paraId="460CBD7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основы стратегического планирования; </w:t>
            </w:r>
          </w:p>
          <w:p w14:paraId="71CDAB6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особенности использования </w:t>
            </w:r>
            <w:r w:rsidRPr="00682FED">
              <w:rPr>
                <w:sz w:val="24"/>
                <w:szCs w:val="24"/>
                <w:lang w:val="en-US"/>
              </w:rPr>
              <w:t>SEO</w:t>
            </w:r>
            <w:r w:rsidRPr="00682FED">
              <w:rPr>
                <w:sz w:val="24"/>
                <w:szCs w:val="24"/>
              </w:rPr>
              <w:t xml:space="preserve"> при продвижении туристских продуктов; </w:t>
            </w:r>
          </w:p>
          <w:p w14:paraId="7A34EC6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формирования и стимулирования каналов сбыта;</w:t>
            </w:r>
          </w:p>
          <w:p w14:paraId="5B5DF39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туристские формальности стран;</w:t>
            </w:r>
          </w:p>
          <w:p w14:paraId="3E56253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требования консульств стран к пакету документов, предоставляемых для оформления визы;</w:t>
            </w:r>
          </w:p>
          <w:p w14:paraId="09DFA95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особенности и сравнительные характеристики туристских регионов и турпродуктов;</w:t>
            </w:r>
          </w:p>
          <w:p w14:paraId="64715FE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технологии и общие закономерности системы продаж в туристской индустрии; </w:t>
            </w:r>
          </w:p>
          <w:p w14:paraId="6C79ECB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технологии продаж;</w:t>
            </w:r>
          </w:p>
          <w:p w14:paraId="1C7A748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>- особенности и правила формирования сбытовой сети в туризме.</w:t>
            </w:r>
          </w:p>
        </w:tc>
        <w:tc>
          <w:tcPr>
            <w:tcW w:w="2126" w:type="dxa"/>
            <w:shd w:val="clear" w:color="auto" w:fill="auto"/>
          </w:tcPr>
          <w:p w14:paraId="20D64A39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7B8036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643338" w:rsidRPr="00010809" w14:paraId="77CFA111" w14:textId="6FF2896E" w:rsidTr="00AF702D">
        <w:trPr>
          <w:trHeight w:val="225"/>
          <w:jc w:val="center"/>
        </w:trPr>
        <w:tc>
          <w:tcPr>
            <w:tcW w:w="458" w:type="dxa"/>
            <w:vMerge/>
            <w:shd w:val="clear" w:color="auto" w:fill="auto"/>
          </w:tcPr>
          <w:p w14:paraId="4E400175" w14:textId="77777777" w:rsidR="00643338" w:rsidRPr="00010809" w:rsidRDefault="00643338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0884CBB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Участникам необходимо уметь:</w:t>
            </w:r>
          </w:p>
          <w:p w14:paraId="6987AF4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использовать современные информационно-коммуникационные  технологии при продвижении туристских продуктов; </w:t>
            </w:r>
          </w:p>
          <w:p w14:paraId="155D00E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современную систему оценки эффективности мероприятий по продвижению туристского продукта;</w:t>
            </w:r>
          </w:p>
          <w:p w14:paraId="2BF969C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проводить маркетинговые исследования; </w:t>
            </w:r>
          </w:p>
          <w:p w14:paraId="1A5BBD6E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разрабатывать концепции продвижения туристского продукта с использованием современных технологий; </w:t>
            </w:r>
          </w:p>
          <w:p w14:paraId="4C7ED90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выбирать и применять оптимальные технологии продаж, инструменты управления и контроля качества услуг в туристской деятельности;</w:t>
            </w:r>
          </w:p>
          <w:p w14:paraId="39591153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оценивать рынки сбыта, потребителей, клиентов, конкурентов; </w:t>
            </w:r>
          </w:p>
          <w:p w14:paraId="28FA7BF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систематизировать и анализировать проведенные маркетинговые исследования; </w:t>
            </w:r>
          </w:p>
          <w:p w14:paraId="2C717769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планировать рекламную кампанию; </w:t>
            </w:r>
          </w:p>
          <w:p w14:paraId="17FECD1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анализировать и оценивать эффективность проведенной рекламной кампании; </w:t>
            </w:r>
          </w:p>
          <w:p w14:paraId="250EABF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реализовывать целостную стратегию привлечения и удержания клиентов; </w:t>
            </w:r>
          </w:p>
          <w:p w14:paraId="3EE72C6B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коммуникационную стратегию бренда; </w:t>
            </w:r>
          </w:p>
          <w:p w14:paraId="459FE5F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запускать и оптимизировать рекламные кампании; </w:t>
            </w:r>
          </w:p>
          <w:p w14:paraId="2246913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комплексную стратегию продвижения туристского в зависимости от особенностей туристского продукта; </w:t>
            </w:r>
          </w:p>
          <w:p w14:paraId="083EE72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рассчитывать бюджет продвижения туристского продукта и услуг; </w:t>
            </w:r>
          </w:p>
          <w:p w14:paraId="703728D2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участвовать в выставках и ярмарках туристской направленности; </w:t>
            </w:r>
          </w:p>
          <w:p w14:paraId="0F25F61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формировать и использовать механизмы стимулирования каналов сбыта;</w:t>
            </w:r>
          </w:p>
          <w:p w14:paraId="3E5E256C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выявлять и анализировать запросы потребителя и возможности их реализации;</w:t>
            </w:r>
          </w:p>
          <w:p w14:paraId="3CCE770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информировать потребителя о туристских продуктах;</w:t>
            </w:r>
          </w:p>
          <w:p w14:paraId="57B821E0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взаимодействовать с поставщиками туристских по реализации и продвижению туристского продукта;</w:t>
            </w:r>
          </w:p>
          <w:p w14:paraId="4DF8774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использовать каталоги и ценовые приложения;</w:t>
            </w:r>
          </w:p>
          <w:p w14:paraId="50049DA8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заявками на бронирование туруслуг; </w:t>
            </w:r>
          </w:p>
          <w:p w14:paraId="5C211F14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lastRenderedPageBreak/>
              <w:t>- использовать эффективные методы общения с заказчиками на руcском и иностранном языках;</w:t>
            </w:r>
          </w:p>
          <w:p w14:paraId="7DB2356D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выбирать оптимальный туристский продукт;</w:t>
            </w:r>
          </w:p>
          <w:p w14:paraId="38B89DC5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 анализировать базы данных по туристским продуктам и их характеристикам;</w:t>
            </w:r>
          </w:p>
          <w:p w14:paraId="1D895C1F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осуществлять бронирование туристских продуктов и услуг;</w:t>
            </w:r>
          </w:p>
          <w:p w14:paraId="399FC4AA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оформлять необходимый комплект документов при реализации туристского продукта; </w:t>
            </w:r>
          </w:p>
          <w:p w14:paraId="41487876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работать с </w:t>
            </w:r>
            <w:r w:rsidRPr="00682FED">
              <w:rPr>
                <w:sz w:val="24"/>
                <w:szCs w:val="24"/>
                <w:lang w:val="en-US"/>
              </w:rPr>
              <w:t>GDS</w:t>
            </w:r>
            <w:r w:rsidRPr="00682FED">
              <w:rPr>
                <w:sz w:val="24"/>
                <w:szCs w:val="24"/>
              </w:rPr>
              <w:t xml:space="preserve"> и </w:t>
            </w:r>
            <w:r w:rsidRPr="00682FED">
              <w:rPr>
                <w:sz w:val="24"/>
                <w:szCs w:val="24"/>
                <w:lang w:val="en-US"/>
              </w:rPr>
              <w:t>ADS</w:t>
            </w:r>
            <w:r w:rsidRPr="00682FED">
              <w:rPr>
                <w:sz w:val="24"/>
                <w:szCs w:val="24"/>
              </w:rPr>
              <w:t xml:space="preserve"> системами; </w:t>
            </w:r>
          </w:p>
          <w:p w14:paraId="14422461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 xml:space="preserve">- формировать агентские сети; </w:t>
            </w:r>
          </w:p>
          <w:p w14:paraId="487A6B17" w14:textId="77777777" w:rsidR="00643338" w:rsidRPr="00682FED" w:rsidRDefault="00643338" w:rsidP="00B743A4">
            <w:pPr>
              <w:jc w:val="both"/>
              <w:rPr>
                <w:sz w:val="24"/>
                <w:szCs w:val="24"/>
              </w:rPr>
            </w:pPr>
            <w:r w:rsidRPr="00682FED">
              <w:rPr>
                <w:sz w:val="24"/>
                <w:szCs w:val="24"/>
              </w:rPr>
              <w:t>- организовывать и контролировать взаимодействие участников рынка туристских услуг.</w:t>
            </w:r>
          </w:p>
        </w:tc>
        <w:tc>
          <w:tcPr>
            <w:tcW w:w="2126" w:type="dxa"/>
            <w:shd w:val="clear" w:color="auto" w:fill="auto"/>
          </w:tcPr>
          <w:p w14:paraId="1B6B20A2" w14:textId="77777777" w:rsidR="00643338" w:rsidRPr="00010809" w:rsidRDefault="00643338" w:rsidP="00B743A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8F3DDE" w14:textId="77777777" w:rsidR="00643338" w:rsidRPr="00010809" w:rsidRDefault="00643338" w:rsidP="00643338">
            <w:pPr>
              <w:ind w:right="1858"/>
              <w:jc w:val="center"/>
              <w:rPr>
                <w:b/>
                <w:sz w:val="24"/>
                <w:szCs w:val="24"/>
              </w:rPr>
            </w:pPr>
          </w:p>
        </w:tc>
      </w:tr>
      <w:tr w:rsidR="00E54D9C" w:rsidRPr="00010809" w14:paraId="1553BB7C" w14:textId="77777777" w:rsidTr="00AF702D">
        <w:trPr>
          <w:trHeight w:val="225"/>
          <w:jc w:val="center"/>
        </w:trPr>
        <w:tc>
          <w:tcPr>
            <w:tcW w:w="458" w:type="dxa"/>
            <w:shd w:val="clear" w:color="auto" w:fill="auto"/>
          </w:tcPr>
          <w:p w14:paraId="57F31311" w14:textId="77777777" w:rsidR="00E54D9C" w:rsidRPr="00010809" w:rsidRDefault="00E54D9C" w:rsidP="00B743A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90" w:type="dxa"/>
            <w:shd w:val="clear" w:color="auto" w:fill="auto"/>
            <w:vAlign w:val="center"/>
          </w:tcPr>
          <w:p w14:paraId="232F527D" w14:textId="2E9645E1" w:rsidR="00E54D9C" w:rsidRPr="00682FED" w:rsidRDefault="00E54D9C" w:rsidP="00B743A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14:paraId="697C3AAF" w14:textId="560398E9" w:rsidR="00E54D9C" w:rsidRPr="00010809" w:rsidRDefault="00E54D9C" w:rsidP="00B743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14:paraId="5DE42B08" w14:textId="2752DDD1" w:rsidR="00E54D9C" w:rsidRPr="00010809" w:rsidRDefault="00E54D9C" w:rsidP="00E54D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</w:t>
            </w:r>
          </w:p>
        </w:tc>
      </w:tr>
    </w:tbl>
    <w:p w14:paraId="7803C02B" w14:textId="77777777" w:rsidR="00A204BB" w:rsidRDefault="00A204BB" w:rsidP="00C17B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F02C34" w14:textId="77777777"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4" w:name="_Toc77151976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3. </w:t>
      </w:r>
      <w:r w:rsidR="005C6A23" w:rsidRPr="00A204BB">
        <w:rPr>
          <w:rFonts w:ascii="Times New Roman" w:hAnsi="Times New Roman"/>
          <w:color w:val="auto"/>
          <w:sz w:val="34"/>
          <w:szCs w:val="34"/>
        </w:rPr>
        <w:t xml:space="preserve">ОЦЕНОЧНАЯ </w:t>
      </w:r>
      <w:r w:rsidRPr="00A204BB">
        <w:rPr>
          <w:rFonts w:ascii="Times New Roman" w:hAnsi="Times New Roman"/>
          <w:color w:val="auto"/>
          <w:sz w:val="34"/>
          <w:szCs w:val="34"/>
        </w:rPr>
        <w:t>СТРАТЕГИЯ И ТЕХНИЧЕСКИЕ ОСОБЕННОСТИ ОЦЕНКИ</w:t>
      </w:r>
      <w:bookmarkEnd w:id="4"/>
    </w:p>
    <w:p w14:paraId="12DCA707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5" w:name="_Toc77151977"/>
      <w:r w:rsidRPr="00A204BB">
        <w:rPr>
          <w:rFonts w:ascii="Times New Roman" w:hAnsi="Times New Roman"/>
          <w:szCs w:val="28"/>
        </w:rPr>
        <w:t xml:space="preserve">3.1. </w:t>
      </w:r>
      <w:r w:rsidR="00DE39D8" w:rsidRPr="00A204BB">
        <w:rPr>
          <w:rFonts w:ascii="Times New Roman" w:hAnsi="Times New Roman"/>
          <w:szCs w:val="28"/>
        </w:rPr>
        <w:t>ОСНОВНЫЕ ТРЕБОВАНИЯ</w:t>
      </w:r>
      <w:bookmarkEnd w:id="5"/>
      <w:r w:rsidR="00DE39D8" w:rsidRPr="00A204BB">
        <w:rPr>
          <w:rFonts w:ascii="Times New Roman" w:hAnsi="Times New Roman"/>
          <w:szCs w:val="28"/>
        </w:rPr>
        <w:t xml:space="preserve"> </w:t>
      </w:r>
    </w:p>
    <w:p w14:paraId="36006CBE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9588D83" w14:textId="77777777" w:rsidR="005C6A23" w:rsidRPr="00A204BB" w:rsidRDefault="00D37CEC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A204BB">
        <w:rPr>
          <w:rFonts w:ascii="Times New Roman" w:hAnsi="Times New Roman" w:cs="Times New Roman"/>
          <w:sz w:val="28"/>
          <w:szCs w:val="28"/>
        </w:rPr>
        <w:t>ч</w:t>
      </w:r>
      <w:r w:rsidR="005C6A23" w:rsidRPr="00A204BB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6539C848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соревнованиях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74C56F5C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A204BB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A204BB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A204BB">
        <w:rPr>
          <w:rFonts w:ascii="Times New Roman" w:hAnsi="Times New Roman" w:cs="Times New Roman"/>
          <w:sz w:val="28"/>
          <w:szCs w:val="28"/>
        </w:rPr>
        <w:t>овать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A204BB">
        <w:rPr>
          <w:rFonts w:ascii="Times New Roman" w:hAnsi="Times New Roman" w:cs="Times New Roman"/>
          <w:sz w:val="28"/>
          <w:szCs w:val="28"/>
        </w:rPr>
        <w:t>онная система ч</w:t>
      </w:r>
      <w:r w:rsidRPr="00A204BB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A204BB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54E0A44" w14:textId="77777777" w:rsidR="00DE39D8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A204BB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A204BB">
        <w:rPr>
          <w:rFonts w:ascii="Times New Roman" w:hAnsi="Times New Roman" w:cs="Times New Roman"/>
          <w:sz w:val="28"/>
          <w:szCs w:val="28"/>
        </w:rPr>
        <w:t>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A204BB">
        <w:rPr>
          <w:rFonts w:ascii="Times New Roman" w:hAnsi="Times New Roman" w:cs="Times New Roman"/>
          <w:sz w:val="28"/>
          <w:szCs w:val="28"/>
        </w:rPr>
        <w:t>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ECB7A2" w14:textId="3C9E3695" w:rsidR="00DE39D8" w:rsidRPr="00A204BB" w:rsidRDefault="00E04FDF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6" w:name="_Toc77151978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4. СХЕМА ВЫСТАВЛЕНИЯ ОЦЕНКИ</w:t>
      </w:r>
      <w:bookmarkEnd w:id="6"/>
    </w:p>
    <w:p w14:paraId="6D4D8F06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7" w:name="_Toc77151979"/>
      <w:r w:rsidRPr="00A204BB">
        <w:rPr>
          <w:rFonts w:ascii="Times New Roman" w:hAnsi="Times New Roman"/>
          <w:szCs w:val="28"/>
        </w:rPr>
        <w:t xml:space="preserve">4.1. </w:t>
      </w:r>
      <w:r w:rsidR="00B40FFB" w:rsidRPr="00A204BB">
        <w:rPr>
          <w:rFonts w:ascii="Times New Roman" w:hAnsi="Times New Roman"/>
          <w:szCs w:val="28"/>
        </w:rPr>
        <w:t>ОБЩИЕ УКАЗАНИЯ</w:t>
      </w:r>
      <w:bookmarkEnd w:id="7"/>
    </w:p>
    <w:p w14:paraId="5374DCD4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A204BB">
        <w:rPr>
          <w:rFonts w:ascii="Times New Roman" w:hAnsi="Times New Roman" w:cs="Times New Roman"/>
          <w:sz w:val="28"/>
          <w:szCs w:val="28"/>
        </w:rPr>
        <w:t>п</w:t>
      </w:r>
      <w:r w:rsidR="007D3601" w:rsidRPr="00A204BB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A204BB">
        <w:rPr>
          <w:rFonts w:ascii="Times New Roman" w:hAnsi="Times New Roman" w:cs="Times New Roman"/>
          <w:sz w:val="28"/>
          <w:szCs w:val="28"/>
        </w:rPr>
        <w:t>ом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A204BB">
        <w:rPr>
          <w:rFonts w:ascii="Times New Roman" w:hAnsi="Times New Roman" w:cs="Times New Roman"/>
          <w:sz w:val="28"/>
          <w:szCs w:val="28"/>
        </w:rPr>
        <w:t>у за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A204BB">
        <w:rPr>
          <w:rFonts w:ascii="Times New Roman" w:hAnsi="Times New Roman" w:cs="Times New Roman"/>
          <w:sz w:val="28"/>
          <w:szCs w:val="28"/>
        </w:rPr>
        <w:t>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A204BB">
        <w:rPr>
          <w:rFonts w:ascii="Times New Roman" w:hAnsi="Times New Roman" w:cs="Times New Roman"/>
          <w:sz w:val="28"/>
          <w:szCs w:val="28"/>
        </w:rPr>
        <w:t>, а также п</w:t>
      </w:r>
      <w:r w:rsidRPr="00A204BB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14:paraId="45489066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A204BB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A204BB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87BAA" w14:textId="62774B01" w:rsidR="00B40FFB" w:rsidRPr="00A204BB" w:rsidRDefault="00B162B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 w:rsidRPr="00A204BB">
        <w:rPr>
          <w:rFonts w:ascii="Times New Roman" w:hAnsi="Times New Roman" w:cs="Times New Roman"/>
          <w:sz w:val="28"/>
          <w:szCs w:val="28"/>
        </w:rPr>
        <w:t>Схему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A204BB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A204BB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A204BB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0CDDBC" w14:textId="77777777" w:rsidR="00B40FFB" w:rsidRPr="00A204BB" w:rsidRDefault="002B142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A204BB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14:paraId="07A338E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A204BB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A204BB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A204BB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A204BB">
        <w:rPr>
          <w:rFonts w:ascii="Times New Roman" w:hAnsi="Times New Roman" w:cs="Times New Roman"/>
          <w:sz w:val="28"/>
          <w:szCs w:val="28"/>
        </w:rPr>
        <w:t>М</w:t>
      </w:r>
      <w:r w:rsidRPr="00A204BB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BCA09CD" w14:textId="0E114BDA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A204BB">
        <w:rPr>
          <w:rFonts w:ascii="Times New Roman" w:hAnsi="Times New Roman" w:cs="Times New Roman"/>
          <w:sz w:val="28"/>
          <w:szCs w:val="28"/>
        </w:rPr>
        <w:t>, всем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A204BB">
        <w:rPr>
          <w:rFonts w:ascii="Times New Roman" w:hAnsi="Times New Roman" w:cs="Times New Roman"/>
          <w:sz w:val="28"/>
          <w:szCs w:val="28"/>
        </w:rPr>
        <w:t>С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A204BB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3D1E51" w:rsidRPr="00A204BB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>на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59449307"/>
      <w:r w:rsidR="00956BC9">
        <w:rPr>
          <w:rFonts w:ascii="Times New Roman" w:hAnsi="Times New Roman" w:cs="Times New Roman"/>
          <w:sz w:val="28"/>
          <w:szCs w:val="28"/>
        </w:rPr>
        <w:t xml:space="preserve">и/или на другой ресурс, согласованный Менеджером компетенции и используемый экспертным сообществом компетенции для коммуникации, с </w:t>
      </w:r>
      <w:r w:rsidR="00956BC9">
        <w:rPr>
          <w:rFonts w:ascii="Times New Roman" w:hAnsi="Times New Roman" w:cs="Times New Roman"/>
          <w:sz w:val="28"/>
          <w:szCs w:val="28"/>
        </w:rPr>
        <w:lastRenderedPageBreak/>
        <w:t>обязательным дублированием итоговых решений, принятых на стороннем ресурсе, в раздел компетенции на форуме экспертов</w:t>
      </w:r>
      <w:bookmarkEnd w:id="8"/>
      <w:r w:rsidR="00956BC9">
        <w:rPr>
          <w:rFonts w:ascii="Times New Roman" w:hAnsi="Times New Roman" w:cs="Times New Roman"/>
          <w:sz w:val="28"/>
          <w:szCs w:val="28"/>
        </w:rPr>
        <w:t>,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0E6ACD4" w14:textId="076FC3C1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(CIS) не менее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чем за два дня до </w:t>
      </w:r>
      <w:r w:rsidR="00834734" w:rsidRPr="00A204BB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11311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77151980"/>
      <w:r w:rsidRPr="00A204BB">
        <w:rPr>
          <w:rFonts w:ascii="Times New Roman" w:hAnsi="Times New Roman"/>
          <w:szCs w:val="28"/>
        </w:rPr>
        <w:t xml:space="preserve">4.2. </w:t>
      </w:r>
      <w:r w:rsidR="00DE39D8" w:rsidRPr="00A204BB">
        <w:rPr>
          <w:rFonts w:ascii="Times New Roman" w:hAnsi="Times New Roman"/>
          <w:szCs w:val="28"/>
        </w:rPr>
        <w:t>КРИТЕРИИ ОЦЕНКИ</w:t>
      </w:r>
      <w:bookmarkEnd w:id="9"/>
    </w:p>
    <w:p w14:paraId="1EC522AF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A204BB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04D3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A204BB">
        <w:rPr>
          <w:rFonts w:ascii="Times New Roman" w:hAnsi="Times New Roman" w:cs="Times New Roman"/>
          <w:sz w:val="28"/>
          <w:szCs w:val="28"/>
        </w:rPr>
        <w:t xml:space="preserve"> лиц</w:t>
      </w:r>
      <w:r w:rsidRPr="00A204BB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14:paraId="512E44CA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7711DA1D" w14:textId="77777777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 w:rsidRPr="00A204BB">
        <w:rPr>
          <w:rFonts w:ascii="Times New Roman" w:hAnsi="Times New Roman" w:cs="Times New Roman"/>
          <w:sz w:val="28"/>
          <w:szCs w:val="28"/>
        </w:rPr>
        <w:t>CIS</w:t>
      </w:r>
      <w:r w:rsidRPr="00A204BB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02E9777C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77151981"/>
      <w:r w:rsidRPr="00A204BB">
        <w:rPr>
          <w:rFonts w:ascii="Times New Roman" w:hAnsi="Times New Roman"/>
          <w:szCs w:val="28"/>
        </w:rPr>
        <w:t xml:space="preserve">4.3. </w:t>
      </w:r>
      <w:r w:rsidR="00DE39D8" w:rsidRPr="00A204BB">
        <w:rPr>
          <w:rFonts w:ascii="Times New Roman" w:hAnsi="Times New Roman"/>
          <w:szCs w:val="28"/>
        </w:rPr>
        <w:t>СУБКРИТЕРИИ</w:t>
      </w:r>
      <w:bookmarkEnd w:id="10"/>
    </w:p>
    <w:p w14:paraId="519987B8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 w:rsidRPr="00A204BB">
        <w:rPr>
          <w:rFonts w:ascii="Times New Roman" w:hAnsi="Times New Roman" w:cs="Times New Roman"/>
          <w:sz w:val="28"/>
          <w:szCs w:val="28"/>
        </w:rPr>
        <w:t>С</w:t>
      </w:r>
      <w:r w:rsidRPr="00A204BB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09F8761E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(субкритериев) указан конкретный день, в который она будет заполняться.</w:t>
      </w:r>
    </w:p>
    <w:p w14:paraId="1BD7FFF8" w14:textId="77777777" w:rsidR="00DE39D8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380DE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77151982"/>
      <w:r w:rsidRPr="00A204BB">
        <w:rPr>
          <w:rFonts w:ascii="Times New Roman" w:hAnsi="Times New Roman"/>
          <w:szCs w:val="28"/>
        </w:rPr>
        <w:t xml:space="preserve">4.4. </w:t>
      </w:r>
      <w:r w:rsidR="00DE39D8" w:rsidRPr="00A204BB">
        <w:rPr>
          <w:rFonts w:ascii="Times New Roman" w:hAnsi="Times New Roman"/>
          <w:szCs w:val="28"/>
        </w:rPr>
        <w:t>АСПЕКТЫ</w:t>
      </w:r>
      <w:bookmarkEnd w:id="11"/>
    </w:p>
    <w:p w14:paraId="77F3B231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5B07F111" w14:textId="77777777" w:rsidR="00DE39D8" w:rsidRPr="00A204BB" w:rsidRDefault="00D16F4B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отметка</w:t>
      </w:r>
      <w:r w:rsidRPr="00A204BB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5AB80F56" w14:textId="7E926623" w:rsidR="00DE39D8" w:rsidRDefault="00AE6AB7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A204BB">
        <w:rPr>
          <w:rFonts w:ascii="Times New Roman" w:hAnsi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</w:t>
      </w:r>
      <w:r w:rsidR="00F97C8F">
        <w:rPr>
          <w:rFonts w:ascii="Times New Roman" w:hAnsi="Times New Roman"/>
          <w:sz w:val="28"/>
          <w:szCs w:val="28"/>
          <w:lang w:val="ru-RU"/>
        </w:rPr>
        <w:t xml:space="preserve"> для возрастной категории 16-22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30290">
        <w:rPr>
          <w:rFonts w:ascii="Times New Roman" w:hAnsi="Times New Roman"/>
          <w:sz w:val="28"/>
          <w:szCs w:val="28"/>
          <w:lang w:val="ru-RU"/>
        </w:rPr>
        <w:t>(Таблица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 1) и возрастной категории 14-16 лет ( юниоры)</w:t>
      </w:r>
      <w:r w:rsidR="00D3029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8111F">
        <w:rPr>
          <w:rFonts w:ascii="Times New Roman" w:hAnsi="Times New Roman"/>
          <w:sz w:val="28"/>
          <w:szCs w:val="28"/>
          <w:lang w:val="ru-RU"/>
        </w:rPr>
        <w:t xml:space="preserve">(Таблица 2) </w:t>
      </w:r>
      <w:r w:rsidRPr="00A204BB">
        <w:rPr>
          <w:rFonts w:ascii="Times New Roman" w:hAnsi="Times New Roman"/>
          <w:sz w:val="28"/>
          <w:szCs w:val="28"/>
          <w:lang w:val="ru-RU"/>
        </w:rPr>
        <w:t>, в следующем формате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:</w:t>
      </w:r>
    </w:p>
    <w:p w14:paraId="2C9E861B" w14:textId="7C6FE733" w:rsidR="0088111F" w:rsidRDefault="0088111F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Таблица 1 </w:t>
      </w:r>
    </w:p>
    <w:tbl>
      <w:tblPr>
        <w:tblStyle w:val="af"/>
        <w:tblW w:w="10768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62"/>
        <w:gridCol w:w="289"/>
        <w:gridCol w:w="278"/>
        <w:gridCol w:w="573"/>
        <w:gridCol w:w="136"/>
        <w:gridCol w:w="708"/>
        <w:gridCol w:w="709"/>
        <w:gridCol w:w="851"/>
        <w:gridCol w:w="850"/>
        <w:gridCol w:w="709"/>
        <w:gridCol w:w="1417"/>
        <w:gridCol w:w="1560"/>
        <w:gridCol w:w="1275"/>
      </w:tblGrid>
      <w:tr w:rsidR="00623A31" w:rsidRPr="00264F13" w14:paraId="705A9304" w14:textId="77777777" w:rsidTr="00623A31">
        <w:trPr>
          <w:cantSplit/>
          <w:trHeight w:val="1599"/>
          <w:jc w:val="center"/>
        </w:trPr>
        <w:tc>
          <w:tcPr>
            <w:tcW w:w="851" w:type="dxa"/>
            <w:shd w:val="clear" w:color="auto" w:fill="5B9BD5" w:themeFill="accent1"/>
          </w:tcPr>
          <w:p w14:paraId="05933F50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shd w:val="clear" w:color="auto" w:fill="5B9BD5" w:themeFill="accent1"/>
          </w:tcPr>
          <w:p w14:paraId="266592E0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shd w:val="clear" w:color="auto" w:fill="5B9BD5" w:themeFill="accent1"/>
          </w:tcPr>
          <w:p w14:paraId="21C062EF" w14:textId="77777777" w:rsidR="00623A31" w:rsidRPr="00264F13" w:rsidRDefault="00623A31" w:rsidP="0064333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963" w:type="dxa"/>
            <w:gridSpan w:val="6"/>
            <w:shd w:val="clear" w:color="auto" w:fill="5B9BD5" w:themeFill="accent1"/>
            <w:vAlign w:val="center"/>
          </w:tcPr>
          <w:p w14:paraId="705E757B" w14:textId="7470CC96" w:rsidR="00623A31" w:rsidRPr="00264F13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 w:rsidRPr="00264F13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1417" w:type="dxa"/>
            <w:shd w:val="clear" w:color="auto" w:fill="5B9BD5" w:themeFill="accent1"/>
            <w:textDirection w:val="btLr"/>
          </w:tcPr>
          <w:p w14:paraId="72CDE89D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560" w:type="dxa"/>
            <w:shd w:val="clear" w:color="auto" w:fill="5B9BD5" w:themeFill="accent1"/>
            <w:textDirection w:val="btLr"/>
          </w:tcPr>
          <w:p w14:paraId="6061D5D4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БАЛЛЫ СПЕЦИФИКАЦИИ СТАНДАРТОВ WORLDSKILLS НА КАЖДЫЙ РАЗДЕЛ</w:t>
            </w:r>
          </w:p>
        </w:tc>
        <w:tc>
          <w:tcPr>
            <w:tcW w:w="1275" w:type="dxa"/>
            <w:shd w:val="clear" w:color="auto" w:fill="5B9BD5" w:themeFill="accent1"/>
            <w:textDirection w:val="btLr"/>
          </w:tcPr>
          <w:p w14:paraId="24551D87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ВЕЛИЧИНА ОТКЛОНЕНИЯ</w:t>
            </w:r>
          </w:p>
        </w:tc>
      </w:tr>
      <w:tr w:rsidR="00623A31" w:rsidRPr="00264F13" w14:paraId="57E27817" w14:textId="77777777" w:rsidTr="00FE08C4">
        <w:trPr>
          <w:trHeight w:val="378"/>
          <w:jc w:val="center"/>
        </w:trPr>
        <w:tc>
          <w:tcPr>
            <w:tcW w:w="1413" w:type="dxa"/>
            <w:gridSpan w:val="2"/>
            <w:vMerge w:val="restart"/>
            <w:shd w:val="clear" w:color="auto" w:fill="5B9BD5" w:themeFill="accent1"/>
            <w:textDirection w:val="btLr"/>
            <w:vAlign w:val="center"/>
          </w:tcPr>
          <w:p w14:paraId="5DC6EB86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567" w:type="dxa"/>
            <w:gridSpan w:val="2"/>
            <w:shd w:val="clear" w:color="auto" w:fill="323E4F" w:themeFill="text2" w:themeFillShade="BF"/>
            <w:vAlign w:val="center"/>
          </w:tcPr>
          <w:p w14:paraId="33466340" w14:textId="77777777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shd w:val="clear" w:color="auto" w:fill="323E4F" w:themeFill="text2" w:themeFillShade="BF"/>
            <w:vAlign w:val="center"/>
          </w:tcPr>
          <w:p w14:paraId="2E5A537C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5A418F97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709" w:type="dxa"/>
            <w:shd w:val="clear" w:color="auto" w:fill="323E4F" w:themeFill="text2" w:themeFillShade="BF"/>
          </w:tcPr>
          <w:p w14:paraId="36D14A5B" w14:textId="2707CD5E" w:rsidR="00623A31" w:rsidRPr="00623A31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851" w:type="dxa"/>
            <w:shd w:val="clear" w:color="auto" w:fill="323E4F" w:themeFill="text2" w:themeFillShade="BF"/>
          </w:tcPr>
          <w:p w14:paraId="586642BC" w14:textId="2CE0B43D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850" w:type="dxa"/>
            <w:shd w:val="clear" w:color="auto" w:fill="323E4F" w:themeFill="text2" w:themeFillShade="BF"/>
          </w:tcPr>
          <w:p w14:paraId="661B0C46" w14:textId="436F49A6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202E8201" w14:textId="223E1069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1417" w:type="dxa"/>
            <w:shd w:val="clear" w:color="auto" w:fill="323E4F" w:themeFill="text2" w:themeFillShade="BF"/>
            <w:vAlign w:val="center"/>
          </w:tcPr>
          <w:p w14:paraId="333E144A" w14:textId="77777777" w:rsidR="00623A31" w:rsidRPr="00264F13" w:rsidRDefault="00623A31" w:rsidP="00643338">
            <w:pPr>
              <w:ind w:right="172" w:hanging="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323E4F" w:themeFill="text2" w:themeFillShade="BF"/>
          </w:tcPr>
          <w:p w14:paraId="6F9D3000" w14:textId="77777777" w:rsidR="00623A31" w:rsidRPr="00264F13" w:rsidRDefault="00623A31" w:rsidP="0064333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323E4F" w:themeFill="text2" w:themeFillShade="BF"/>
          </w:tcPr>
          <w:p w14:paraId="7C475706" w14:textId="77777777" w:rsidR="00623A31" w:rsidRPr="00264F13" w:rsidRDefault="00623A31" w:rsidP="00643338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623A31" w:rsidRPr="00264F13" w14:paraId="39258C60" w14:textId="77777777" w:rsidTr="00FE08C4">
        <w:trPr>
          <w:trHeight w:val="251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2625EE63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18371240" w14:textId="77777777" w:rsidR="00623A31" w:rsidRPr="00264F13" w:rsidRDefault="00623A31" w:rsidP="00643338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13C3E344" w14:textId="4EBF37EC" w:rsidR="00623A31" w:rsidRPr="00BB465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CF25C27" w14:textId="64273D82" w:rsidR="00623A31" w:rsidRPr="003703DA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27C99A6" w14:textId="61FF4C26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1CD81A5" w14:textId="2E2BA896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3F35522" w14:textId="024067FC" w:rsidR="00623A31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8C623B3" w14:textId="3CE87C83" w:rsidR="00623A31" w:rsidRPr="001038B6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547A92" w14:textId="36E0FD0C" w:rsidR="00623A31" w:rsidRPr="00D2691C" w:rsidRDefault="00D94EA8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F0622" w14:textId="109A07C8" w:rsidR="00623A31" w:rsidRPr="00D2691C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24,5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B310D" w14:textId="471B31B2" w:rsidR="00623A31" w:rsidRPr="00264F13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23A31" w:rsidRPr="00264F13" w14:paraId="6E5CD040" w14:textId="77777777" w:rsidTr="00FE08C4">
        <w:trPr>
          <w:trHeight w:val="313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708711BE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08C0A22F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611A97CD" w14:textId="18D144C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43E6C30" w14:textId="506F8DE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B40396" w14:textId="1A19483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3F53742" w14:textId="5BEF4C25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1558CFB" w14:textId="7BE1DB0D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9C949AC" w14:textId="3F27FC54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1C3C54" w14:textId="4E0C73B1" w:rsidR="00623A31" w:rsidRPr="003703DA" w:rsidRDefault="00D2691C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D94EA8">
              <w:rPr>
                <w:sz w:val="28"/>
                <w:szCs w:val="28"/>
              </w:rPr>
              <w:t>,4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432B45" w14:textId="59ADEA92" w:rsidR="00623A31" w:rsidRPr="00D2691C" w:rsidRDefault="00FE08C4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DFDE37" w14:textId="05F5BB8C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FE08C4">
              <w:rPr>
                <w:sz w:val="28"/>
                <w:szCs w:val="28"/>
              </w:rPr>
              <w:t>,4</w:t>
            </w:r>
          </w:p>
        </w:tc>
      </w:tr>
      <w:tr w:rsidR="00623A31" w:rsidRPr="00264F13" w14:paraId="3D59840B" w14:textId="77777777" w:rsidTr="00FE08C4">
        <w:trPr>
          <w:trHeight w:val="279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79AE1338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262441CF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57FD5C6B" w14:textId="2F4883A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DCF53E2" w14:textId="62A2A88F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878FE9F" w14:textId="56F52CB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59BFC03" w14:textId="0649167D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1FB903" w14:textId="229D7DE2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5D1C4DF" w14:textId="7C07EE6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7A423A" w14:textId="4A3C98F9" w:rsidR="00623A31" w:rsidRPr="00D2691C" w:rsidRDefault="00D94EA8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9324" w14:textId="5ED132D4" w:rsidR="00623A31" w:rsidRPr="00D2691C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8D7BE" w14:textId="2A9044FF" w:rsidR="00623A31" w:rsidRPr="00264F13" w:rsidRDefault="00FE08C4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</w:t>
            </w:r>
          </w:p>
        </w:tc>
      </w:tr>
      <w:tr w:rsidR="00623A31" w:rsidRPr="00264F13" w14:paraId="1DC4841C" w14:textId="77777777" w:rsidTr="00FE08C4">
        <w:trPr>
          <w:trHeight w:val="286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2E2B62C1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17847E6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0E6B2ED4" w14:textId="0BEF4CB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0F0408D" w14:textId="15295C28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6A1617F" w14:textId="16C2540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6,90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C636051" w14:textId="3CF0743B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B72F1DF" w14:textId="0EF310C2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BE92A47" w14:textId="575258C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7C375" w14:textId="42CB60B8" w:rsidR="00623A31" w:rsidRPr="00D2691C" w:rsidRDefault="00157743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23,8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214EE" w14:textId="0AE25A1E" w:rsidR="00623A31" w:rsidRPr="00D2691C" w:rsidRDefault="00157743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49B57E" w14:textId="0F4A408C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,2</w:t>
            </w:r>
          </w:p>
        </w:tc>
      </w:tr>
      <w:tr w:rsidR="00623A31" w:rsidRPr="00264F13" w14:paraId="286744E1" w14:textId="77777777" w:rsidTr="00FE08C4">
        <w:trPr>
          <w:trHeight w:val="297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170CD7C7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62BEAA35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4794A6F1" w14:textId="765F31BE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CD556C6" w14:textId="6EC114B7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80F3F0D" w14:textId="381E9D0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FC4FAF1" w14:textId="6FA7C57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2DBA979" w14:textId="1DD6AB2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F6EC100" w14:textId="0D24EFAA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EED306" w14:textId="0AC9F2FE" w:rsidR="00623A31" w:rsidRPr="003703DA" w:rsidRDefault="00D2691C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157743">
              <w:rPr>
                <w:sz w:val="28"/>
                <w:szCs w:val="28"/>
              </w:rPr>
              <w:t>,4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26599" w14:textId="5BE07D88" w:rsidR="00623A31" w:rsidRPr="00D2691C" w:rsidRDefault="00D2691C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A05EF2" w14:textId="007BB22D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,1</w:t>
            </w:r>
          </w:p>
        </w:tc>
      </w:tr>
      <w:tr w:rsidR="00623A31" w:rsidRPr="00264F13" w14:paraId="08FD4D40" w14:textId="77777777" w:rsidTr="00FE08C4">
        <w:trPr>
          <w:trHeight w:val="329"/>
          <w:jc w:val="center"/>
        </w:trPr>
        <w:tc>
          <w:tcPr>
            <w:tcW w:w="1413" w:type="dxa"/>
            <w:gridSpan w:val="2"/>
            <w:vMerge/>
            <w:shd w:val="clear" w:color="auto" w:fill="5B9BD5" w:themeFill="accent1"/>
          </w:tcPr>
          <w:p w14:paraId="1CCA32D9" w14:textId="77777777" w:rsidR="00623A31" w:rsidRPr="00623A31" w:rsidRDefault="00623A31" w:rsidP="00643338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140D70C6" w14:textId="77777777" w:rsidR="00623A31" w:rsidRPr="00390B5E" w:rsidRDefault="00623A31" w:rsidP="0064333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14:paraId="62AC0969" w14:textId="3D042C6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CF1E4CC" w14:textId="00449470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1050C88" w14:textId="554E0BE8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C844AF8" w14:textId="124F2B64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6,20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A3CD42D" w14:textId="4F70FEB6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6E35646" w14:textId="5D0AFBA9" w:rsidR="00623A31" w:rsidRPr="00C62C6D" w:rsidRDefault="00D94EA8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71B87C" w14:textId="52B1202C" w:rsidR="00623A31" w:rsidRPr="003703DA" w:rsidRDefault="00157743" w:rsidP="00D269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11,1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F4CF5" w14:textId="4BAC0BA6" w:rsidR="00623A31" w:rsidRPr="00D2691C" w:rsidRDefault="00157743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</w:t>
            </w:r>
            <w:r w:rsidR="00D2691C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F819A9" w14:textId="702C27D0" w:rsidR="00623A31" w:rsidRPr="00264F13" w:rsidRDefault="00623A31" w:rsidP="006433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157743">
              <w:rPr>
                <w:sz w:val="28"/>
                <w:szCs w:val="28"/>
              </w:rPr>
              <w:t>,1</w:t>
            </w:r>
          </w:p>
        </w:tc>
      </w:tr>
      <w:tr w:rsidR="00623A31" w:rsidRPr="0042651F" w14:paraId="69E5B5DB" w14:textId="77777777" w:rsidTr="00FE08C4">
        <w:trPr>
          <w:cantSplit/>
          <w:trHeight w:val="1494"/>
          <w:jc w:val="center"/>
        </w:trPr>
        <w:tc>
          <w:tcPr>
            <w:tcW w:w="1413" w:type="dxa"/>
            <w:gridSpan w:val="2"/>
            <w:shd w:val="clear" w:color="auto" w:fill="5B9BD5" w:themeFill="accent1"/>
            <w:textDirection w:val="btLr"/>
            <w:vAlign w:val="center"/>
          </w:tcPr>
          <w:p w14:paraId="78895674" w14:textId="77777777" w:rsidR="00623A31" w:rsidRPr="00623A31" w:rsidRDefault="00623A31" w:rsidP="00643338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567" w:type="dxa"/>
            <w:gridSpan w:val="2"/>
            <w:shd w:val="clear" w:color="auto" w:fill="323E4F" w:themeFill="text2" w:themeFillShade="BF"/>
          </w:tcPr>
          <w:p w14:paraId="47C6A7E9" w14:textId="77777777" w:rsidR="00623A31" w:rsidRPr="00264F13" w:rsidRDefault="00623A31" w:rsidP="0064333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shd w:val="clear" w:color="auto" w:fill="F2F2F2" w:themeFill="background1" w:themeFillShade="F2"/>
            <w:vAlign w:val="center"/>
          </w:tcPr>
          <w:p w14:paraId="43020F97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B247495" w14:textId="058E71F8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20,00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09930ED" w14:textId="43328E6B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5,50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198CA92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3DA02040" w14:textId="77777777" w:rsid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0C30C66E" w14:textId="472A7761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25,00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D7194E9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96A5E13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26878071" w14:textId="413FC9B8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16,50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0A7D7EA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7213241D" w14:textId="77777777" w:rsidR="00FE08C4" w:rsidRPr="00FE08C4" w:rsidRDefault="00FE08C4" w:rsidP="00FE08C4">
            <w:pPr>
              <w:rPr>
                <w:b/>
                <w:sz w:val="24"/>
                <w:szCs w:val="24"/>
              </w:rPr>
            </w:pPr>
          </w:p>
          <w:p w14:paraId="37573137" w14:textId="635D7354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24,00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FF6C1CB" w14:textId="131E5508" w:rsidR="00623A31" w:rsidRPr="00FE08C4" w:rsidRDefault="00D94EA8" w:rsidP="00FE08C4">
            <w:pPr>
              <w:rPr>
                <w:b/>
                <w:sz w:val="24"/>
                <w:szCs w:val="24"/>
              </w:rPr>
            </w:pPr>
            <w:r w:rsidRPr="00FE08C4">
              <w:rPr>
                <w:b/>
                <w:sz w:val="24"/>
                <w:szCs w:val="24"/>
              </w:rPr>
              <w:t>9</w:t>
            </w:r>
            <w:r w:rsidR="00FE08C4" w:rsidRPr="00FE08C4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87596D0" w14:textId="238B6CE6" w:rsidR="00623A31" w:rsidRPr="00FE08C4" w:rsidRDefault="00FE08C4" w:rsidP="00FE08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="00F97C8F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12276C07" w14:textId="25720DE2" w:rsidR="00623A31" w:rsidRPr="00FE08C4" w:rsidRDefault="00F97C8F" w:rsidP="00FE08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100,00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D680071" w14:textId="5A08BA29" w:rsidR="00623A31" w:rsidRPr="00FE08C4" w:rsidRDefault="00F97C8F" w:rsidP="00D94E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1,00</w:t>
            </w:r>
          </w:p>
        </w:tc>
      </w:tr>
    </w:tbl>
    <w:p w14:paraId="3F6084FE" w14:textId="2B48579D" w:rsidR="00623A31" w:rsidRDefault="0088111F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Таблица 2 </w:t>
      </w:r>
    </w:p>
    <w:p w14:paraId="74DADD96" w14:textId="77777777" w:rsidR="00623A31" w:rsidRDefault="00623A31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9493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67"/>
        <w:gridCol w:w="709"/>
        <w:gridCol w:w="708"/>
        <w:gridCol w:w="1135"/>
        <w:gridCol w:w="992"/>
        <w:gridCol w:w="1276"/>
        <w:gridCol w:w="282"/>
        <w:gridCol w:w="141"/>
        <w:gridCol w:w="1419"/>
        <w:gridCol w:w="1560"/>
      </w:tblGrid>
      <w:tr w:rsidR="00D30290" w:rsidRPr="00264F13" w14:paraId="3F8AC89B" w14:textId="77777777" w:rsidTr="00D30290">
        <w:trPr>
          <w:cantSplit/>
          <w:trHeight w:val="1599"/>
          <w:jc w:val="center"/>
        </w:trPr>
        <w:tc>
          <w:tcPr>
            <w:tcW w:w="704" w:type="dxa"/>
            <w:shd w:val="clear" w:color="auto" w:fill="5B9BD5" w:themeFill="accent1"/>
          </w:tcPr>
          <w:p w14:paraId="405001AD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5B9BD5" w:themeFill="accent1"/>
          </w:tcPr>
          <w:p w14:paraId="585D25B5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5B9BD5" w:themeFill="accent1"/>
          </w:tcPr>
          <w:p w14:paraId="087C851F" w14:textId="77777777" w:rsidR="00D30290" w:rsidRPr="00264F13" w:rsidRDefault="00D30290" w:rsidP="00AF702D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534" w:type="dxa"/>
            <w:gridSpan w:val="6"/>
            <w:shd w:val="clear" w:color="auto" w:fill="5B9BD5" w:themeFill="accent1"/>
            <w:vAlign w:val="center"/>
          </w:tcPr>
          <w:p w14:paraId="2C0BAD1C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</w:rPr>
            </w:pPr>
            <w:r w:rsidRPr="00264F13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1419" w:type="dxa"/>
            <w:shd w:val="clear" w:color="auto" w:fill="5B9BD5" w:themeFill="accent1"/>
            <w:textDirection w:val="btLr"/>
          </w:tcPr>
          <w:p w14:paraId="56FCE383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раздел WSSS</w:t>
            </w:r>
          </w:p>
        </w:tc>
        <w:tc>
          <w:tcPr>
            <w:tcW w:w="1560" w:type="dxa"/>
            <w:shd w:val="clear" w:color="auto" w:fill="5B9BD5" w:themeFill="accent1"/>
            <w:textDirection w:val="btLr"/>
          </w:tcPr>
          <w:p w14:paraId="3EB0F859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БАЛЛЫ СПЕЦИФИКАЦИИ СТАНДАРТОВ WORLDSKILLS НА КАЖДЫЙ РАЗДЕЛ</w:t>
            </w:r>
          </w:p>
        </w:tc>
      </w:tr>
      <w:tr w:rsidR="00D30290" w:rsidRPr="00264F13" w14:paraId="41C2108C" w14:textId="77777777" w:rsidTr="00D30290">
        <w:trPr>
          <w:trHeight w:val="378"/>
          <w:jc w:val="center"/>
        </w:trPr>
        <w:tc>
          <w:tcPr>
            <w:tcW w:w="1271" w:type="dxa"/>
            <w:gridSpan w:val="2"/>
            <w:vMerge w:val="restart"/>
            <w:shd w:val="clear" w:color="auto" w:fill="5B9BD5" w:themeFill="accent1"/>
            <w:textDirection w:val="btLr"/>
            <w:vAlign w:val="center"/>
          </w:tcPr>
          <w:p w14:paraId="4A3EA7C4" w14:textId="77777777" w:rsidR="00D30290" w:rsidRPr="00623A31" w:rsidRDefault="00D30290" w:rsidP="00AF702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623A31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623A31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60B6F2A7" w14:textId="77777777" w:rsidR="00D30290" w:rsidRPr="00264F13" w:rsidRDefault="00D30290" w:rsidP="00AF70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6587D273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135" w:type="dxa"/>
            <w:shd w:val="clear" w:color="auto" w:fill="323E4F" w:themeFill="text2" w:themeFillShade="BF"/>
            <w:vAlign w:val="center"/>
          </w:tcPr>
          <w:p w14:paraId="26A16131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992" w:type="dxa"/>
            <w:shd w:val="clear" w:color="auto" w:fill="323E4F" w:themeFill="text2" w:themeFillShade="BF"/>
          </w:tcPr>
          <w:p w14:paraId="181A5F5B" w14:textId="77777777" w:rsidR="00D30290" w:rsidRPr="00623A31" w:rsidRDefault="00D30290" w:rsidP="00AF702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1276" w:type="dxa"/>
            <w:shd w:val="clear" w:color="auto" w:fill="323E4F" w:themeFill="text2" w:themeFillShade="BF"/>
          </w:tcPr>
          <w:p w14:paraId="46C8F5A2" w14:textId="77777777" w:rsidR="00D30290" w:rsidRPr="00264F13" w:rsidRDefault="00D30290" w:rsidP="00AF702D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82" w:type="dxa"/>
            <w:shd w:val="clear" w:color="auto" w:fill="323E4F" w:themeFill="text2" w:themeFillShade="BF"/>
            <w:vAlign w:val="center"/>
          </w:tcPr>
          <w:p w14:paraId="2EC0FF51" w14:textId="77777777" w:rsidR="00D30290" w:rsidRPr="00264F13" w:rsidRDefault="00D30290" w:rsidP="00AF702D">
            <w:pPr>
              <w:ind w:right="172" w:hanging="176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shd w:val="clear" w:color="auto" w:fill="323E4F" w:themeFill="text2" w:themeFillShade="BF"/>
          </w:tcPr>
          <w:p w14:paraId="3D0F81EB" w14:textId="77777777" w:rsidR="00D30290" w:rsidRPr="00264F13" w:rsidRDefault="00D30290" w:rsidP="00AF702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323E4F" w:themeFill="text2" w:themeFillShade="BF"/>
          </w:tcPr>
          <w:p w14:paraId="16F7F6C1" w14:textId="77777777" w:rsidR="00D30290" w:rsidRPr="00264F13" w:rsidRDefault="00D30290" w:rsidP="00AF702D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D30290" w:rsidRPr="00264F13" w14:paraId="0DD9DD2E" w14:textId="77777777" w:rsidTr="00D30290">
        <w:trPr>
          <w:trHeight w:val="251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4D019ACF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19CC9C5" w14:textId="77777777" w:rsidR="00D30290" w:rsidRPr="00264F13" w:rsidRDefault="00D30290" w:rsidP="00D30290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264F13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6F56ADA" w14:textId="22333BB2" w:rsidR="00D30290" w:rsidRPr="00BB465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6,30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1010F056" w14:textId="1D87FD74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E0BD20" w14:textId="78A2FA70" w:rsidR="00D30290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C46311" w14:textId="75F64611" w:rsidR="00D30290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4,40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EE9755" w14:textId="43DABE7F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30A3C5" w14:textId="10E8B69E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079B34" w14:textId="0582D0C6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18,00</w:t>
            </w:r>
          </w:p>
        </w:tc>
      </w:tr>
      <w:tr w:rsidR="00D30290" w:rsidRPr="00264F13" w14:paraId="0D0CC17E" w14:textId="77777777" w:rsidTr="00D30290">
        <w:trPr>
          <w:trHeight w:val="313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7A06E588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75A0789B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83FC939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32174D60" w14:textId="4953904E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002228" w14:textId="1F6E873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72B40E7" w14:textId="6072EEAA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2,20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8136CA" w14:textId="39CAF264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1FDCD8" w14:textId="4AB28D8F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680ECE" w14:textId="5C5309C5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11,00</w:t>
            </w:r>
          </w:p>
        </w:tc>
      </w:tr>
      <w:tr w:rsidR="00D30290" w:rsidRPr="00264F13" w14:paraId="1997A65F" w14:textId="77777777" w:rsidTr="00D30290">
        <w:trPr>
          <w:trHeight w:val="279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D67AB48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4D22BEF3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904494B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0,20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447C93FE" w14:textId="4C51776A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A4657A1" w14:textId="6E44F083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9CABF4" w14:textId="4FDB65E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2,90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71AD3D" w14:textId="39C1C184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0FCFCE" w14:textId="3EED8FB3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A3F916" w14:textId="463292CA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8,00</w:t>
            </w:r>
          </w:p>
        </w:tc>
      </w:tr>
      <w:tr w:rsidR="00D30290" w:rsidRPr="00264F13" w14:paraId="560FE089" w14:textId="77777777" w:rsidTr="00D30290">
        <w:trPr>
          <w:trHeight w:val="286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69D65B22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F731246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5C90E8FC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9,20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3E46F86B" w14:textId="134C571C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7,30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B4F7CA" w14:textId="65CBB4A5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092CED6" w14:textId="01CBE754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3367F7" w14:textId="5929C0F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286605" w14:textId="3AAE9D52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16,50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DE87E3" w14:textId="40A78F16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16,50</w:t>
            </w:r>
          </w:p>
        </w:tc>
      </w:tr>
      <w:tr w:rsidR="00D30290" w:rsidRPr="00264F13" w14:paraId="03D22BD5" w14:textId="77777777" w:rsidTr="00D30290">
        <w:trPr>
          <w:trHeight w:val="297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A25D624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894EBE8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42B1266" w14:textId="77777777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636DBB34" w14:textId="5F132ABC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B3A62A" w14:textId="52DDFCE0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DFA5ECB" w14:textId="0676373E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CF1C24" w14:textId="31DC9FAB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77581D" w14:textId="57D61DB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7C0B80" w14:textId="00D25C39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8,50</w:t>
            </w:r>
          </w:p>
        </w:tc>
      </w:tr>
      <w:tr w:rsidR="00D30290" w:rsidRPr="00264F13" w14:paraId="2364CB77" w14:textId="77777777" w:rsidTr="00D30290">
        <w:trPr>
          <w:trHeight w:val="329"/>
          <w:jc w:val="center"/>
        </w:trPr>
        <w:tc>
          <w:tcPr>
            <w:tcW w:w="1271" w:type="dxa"/>
            <w:gridSpan w:val="2"/>
            <w:vMerge/>
            <w:shd w:val="clear" w:color="auto" w:fill="5B9BD5" w:themeFill="accent1"/>
          </w:tcPr>
          <w:p w14:paraId="30E84772" w14:textId="77777777" w:rsidR="00D30290" w:rsidRPr="00623A31" w:rsidRDefault="00D30290" w:rsidP="00D30290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323E4F" w:themeFill="text2" w:themeFillShade="BF"/>
            <w:vAlign w:val="center"/>
          </w:tcPr>
          <w:p w14:paraId="5A09BBAD" w14:textId="77777777" w:rsidR="00D30290" w:rsidRPr="00390B5E" w:rsidRDefault="00D30290" w:rsidP="00D3029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4271BED4" w14:textId="045F731F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20B2A2D5" w14:textId="31C8B9F1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01D9ABA" w14:textId="56F6E178" w:rsidR="00D30290" w:rsidRPr="00C62C6D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6,80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AC580C7" w14:textId="00320212" w:rsidR="00D30290" w:rsidRPr="00C62C6D" w:rsidRDefault="00D30290" w:rsidP="00D302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07E46F" w14:textId="77E63816" w:rsidR="00D30290" w:rsidRPr="003703DA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35748" w14:textId="39FF4437" w:rsidR="00D30290" w:rsidRPr="00D2691C" w:rsidRDefault="00D30290" w:rsidP="00D3029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C840A5" w14:textId="3232066F" w:rsidR="00D30290" w:rsidRPr="00264F13" w:rsidRDefault="00D30290" w:rsidP="00D30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12,00</w:t>
            </w:r>
          </w:p>
        </w:tc>
      </w:tr>
      <w:tr w:rsidR="00D30290" w:rsidRPr="0042651F" w14:paraId="5A9E27DC" w14:textId="77777777" w:rsidTr="00D30290">
        <w:trPr>
          <w:cantSplit/>
          <w:trHeight w:val="1494"/>
          <w:jc w:val="center"/>
        </w:trPr>
        <w:tc>
          <w:tcPr>
            <w:tcW w:w="1271" w:type="dxa"/>
            <w:gridSpan w:val="2"/>
            <w:shd w:val="clear" w:color="auto" w:fill="5B9BD5" w:themeFill="accent1"/>
            <w:textDirection w:val="btLr"/>
            <w:vAlign w:val="center"/>
          </w:tcPr>
          <w:p w14:paraId="6CDE5FAE" w14:textId="77777777" w:rsidR="00D30290" w:rsidRPr="00623A31" w:rsidRDefault="00D30290" w:rsidP="00D30290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623A31">
              <w:rPr>
                <w:b/>
                <w:color w:val="FFFFFF" w:themeColor="background1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709" w:type="dxa"/>
            <w:shd w:val="clear" w:color="auto" w:fill="323E4F" w:themeFill="text2" w:themeFillShade="BF"/>
          </w:tcPr>
          <w:p w14:paraId="2A09930B" w14:textId="77777777" w:rsidR="00D30290" w:rsidRPr="00264F13" w:rsidRDefault="00D30290" w:rsidP="00D3029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4230AC3" w14:textId="2EE0171F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20,5</w:t>
            </w:r>
          </w:p>
        </w:tc>
        <w:tc>
          <w:tcPr>
            <w:tcW w:w="1135" w:type="dxa"/>
            <w:shd w:val="clear" w:color="auto" w:fill="F2F2F2" w:themeFill="background1" w:themeFillShade="F2"/>
            <w:vAlign w:val="center"/>
          </w:tcPr>
          <w:p w14:paraId="5F60B653" w14:textId="70951A18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26,00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5078F15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6E0906C5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1C319776" w14:textId="23170333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18,00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55B437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51EF9D89" w14:textId="77777777" w:rsidR="00D30290" w:rsidRDefault="00D30290" w:rsidP="00D30290">
            <w:pPr>
              <w:rPr>
                <w:b/>
                <w:sz w:val="24"/>
                <w:szCs w:val="24"/>
              </w:rPr>
            </w:pPr>
          </w:p>
          <w:p w14:paraId="294090A3" w14:textId="44E290DF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9,50</w:t>
            </w:r>
          </w:p>
        </w:tc>
        <w:tc>
          <w:tcPr>
            <w:tcW w:w="282" w:type="dxa"/>
            <w:shd w:val="clear" w:color="auto" w:fill="F2F2F2" w:themeFill="background1" w:themeFillShade="F2"/>
            <w:vAlign w:val="center"/>
          </w:tcPr>
          <w:p w14:paraId="5A99777A" w14:textId="5602A372" w:rsidR="00D30290" w:rsidRPr="00FE08C4" w:rsidRDefault="00D30290" w:rsidP="00D30290">
            <w:pPr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shd w:val="clear" w:color="auto" w:fill="F2F2F2" w:themeFill="background1" w:themeFillShade="F2"/>
            <w:vAlign w:val="center"/>
          </w:tcPr>
          <w:p w14:paraId="4C897549" w14:textId="4CBDD16D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74,00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6555EC" w14:textId="276E68CA" w:rsidR="00D30290" w:rsidRPr="00FE08C4" w:rsidRDefault="00D30290" w:rsidP="00D3029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74,00</w:t>
            </w:r>
          </w:p>
        </w:tc>
      </w:tr>
    </w:tbl>
    <w:p w14:paraId="0B73B11E" w14:textId="77777777" w:rsidR="00623A31" w:rsidRPr="00A204BB" w:rsidRDefault="00623A31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14:paraId="147A1271" w14:textId="1F10062A" w:rsidR="00DE39D8" w:rsidRPr="00623A31" w:rsidRDefault="00AA2B8A" w:rsidP="00623A3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12" w:name="_Toc77151983"/>
      <w:r w:rsidRPr="00623A31">
        <w:rPr>
          <w:rFonts w:ascii="Times New Roman" w:hAnsi="Times New Roman"/>
          <w:b/>
          <w:sz w:val="28"/>
          <w:szCs w:val="28"/>
        </w:rPr>
        <w:t xml:space="preserve">4.5. </w:t>
      </w:r>
      <w:r w:rsidR="00DE39D8" w:rsidRPr="00623A31">
        <w:rPr>
          <w:rFonts w:ascii="Times New Roman" w:hAnsi="Times New Roman"/>
          <w:b/>
          <w:sz w:val="28"/>
          <w:szCs w:val="28"/>
        </w:rPr>
        <w:t>МНЕНИЕ СУДЕЙ (СУДЕЙСКАЯ ОЦЕНКА)</w:t>
      </w:r>
      <w:bookmarkEnd w:id="12"/>
    </w:p>
    <w:p w14:paraId="2A223538" w14:textId="77777777" w:rsidR="00DE39D8" w:rsidRPr="00A204BB" w:rsidRDefault="00DE39D8" w:rsidP="000D4C4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7D6079B6" w14:textId="77777777" w:rsidR="00DE39D8" w:rsidRPr="00A204BB" w:rsidRDefault="00DE39D8" w:rsidP="00276440">
      <w:pPr>
        <w:pStyle w:val="af1"/>
        <w:widowControl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792A292F" w14:textId="77777777" w:rsidR="00DE39D8" w:rsidRPr="00A204BB" w:rsidRDefault="00DE39D8" w:rsidP="00276440">
      <w:pPr>
        <w:pStyle w:val="af1"/>
        <w:widowControl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617AE9D5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436970A9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3F13ECE5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7A73DD70" w14:textId="77777777" w:rsidR="00DE39D8" w:rsidRPr="00A204BB" w:rsidRDefault="00DE39D8" w:rsidP="00276440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4A030022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lastRenderedPageBreak/>
        <w:t>Каждый аспект оценивают три эксперта</w:t>
      </w:r>
      <w:r w:rsidR="00BC3813" w:rsidRPr="00A204BB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204BB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7028E84C" w14:textId="77777777" w:rsidR="000D74AA" w:rsidRPr="00A204BB" w:rsidRDefault="000D74A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77151984"/>
      <w:r w:rsidRPr="00A204BB">
        <w:rPr>
          <w:rFonts w:ascii="Times New Roman" w:hAnsi="Times New Roman"/>
          <w:szCs w:val="28"/>
        </w:rPr>
        <w:t>4.6.</w:t>
      </w:r>
      <w:r w:rsidR="00AA2B8A" w:rsidRPr="00A204BB">
        <w:rPr>
          <w:rFonts w:ascii="Times New Roman" w:hAnsi="Times New Roman"/>
          <w:szCs w:val="28"/>
        </w:rPr>
        <w:t xml:space="preserve"> </w:t>
      </w:r>
      <w:r w:rsidRPr="00A204BB">
        <w:rPr>
          <w:rFonts w:ascii="Times New Roman" w:hAnsi="Times New Roman"/>
          <w:szCs w:val="28"/>
        </w:rPr>
        <w:t>ИЗМЕРИМАЯ ОЦЕНКА</w:t>
      </w:r>
      <w:bookmarkEnd w:id="13"/>
    </w:p>
    <w:p w14:paraId="6C64A48B" w14:textId="77777777" w:rsidR="000D74AA" w:rsidRPr="00A204BB" w:rsidRDefault="000D74AA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204BB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6C0948ED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77151985"/>
      <w:r w:rsidRPr="00A204BB">
        <w:rPr>
          <w:rFonts w:ascii="Times New Roman" w:hAnsi="Times New Roman"/>
          <w:szCs w:val="28"/>
        </w:rPr>
        <w:t xml:space="preserve">4.7. </w:t>
      </w:r>
      <w:r w:rsidR="00A57976" w:rsidRPr="00A204BB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4"/>
    </w:p>
    <w:p w14:paraId="3B3FA39C" w14:textId="7BB46F88" w:rsidR="00DE39D8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204BB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204BB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204BB">
        <w:rPr>
          <w:rFonts w:ascii="Times New Roman" w:hAnsi="Times New Roman" w:cs="Times New Roman"/>
          <w:sz w:val="28"/>
          <w:szCs w:val="28"/>
        </w:rPr>
        <w:t>хема</w:t>
      </w:r>
      <w:r w:rsidR="007A6888" w:rsidRPr="00A204BB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Конкурс</w:t>
      </w:r>
      <w:r w:rsidR="00D30290">
        <w:rPr>
          <w:rFonts w:ascii="Times New Roman" w:hAnsi="Times New Roman" w:cs="Times New Roman"/>
          <w:sz w:val="28"/>
          <w:szCs w:val="28"/>
        </w:rPr>
        <w:t xml:space="preserve">ное задание. Приведенные таблицы </w:t>
      </w:r>
      <w:r w:rsidR="00C93CF1">
        <w:rPr>
          <w:rFonts w:ascii="Times New Roman" w:hAnsi="Times New Roman" w:cs="Times New Roman"/>
          <w:sz w:val="28"/>
          <w:szCs w:val="28"/>
        </w:rPr>
        <w:t xml:space="preserve">для возрастной категории 16-22 </w:t>
      </w:r>
      <w:r w:rsidR="00D30290">
        <w:rPr>
          <w:rFonts w:ascii="Times New Roman" w:hAnsi="Times New Roman" w:cs="Times New Roman"/>
          <w:sz w:val="28"/>
          <w:szCs w:val="28"/>
        </w:rPr>
        <w:t>года (Таблица 3) и возрастной категории 14-16 (юниоры)  (Таблица 4)</w:t>
      </w:r>
      <w:r w:rsidR="00C93CF1">
        <w:rPr>
          <w:rFonts w:ascii="Times New Roman" w:hAnsi="Times New Roman" w:cs="Times New Roman"/>
          <w:sz w:val="28"/>
          <w:szCs w:val="28"/>
        </w:rPr>
        <w:t xml:space="preserve"> </w:t>
      </w:r>
      <w:r w:rsidR="00D30290">
        <w:rPr>
          <w:rFonts w:ascii="Times New Roman" w:hAnsi="Times New Roman" w:cs="Times New Roman"/>
          <w:sz w:val="28"/>
          <w:szCs w:val="28"/>
        </w:rPr>
        <w:t>содержа</w:t>
      </w:r>
      <w:r w:rsidR="00C93CF1" w:rsidRPr="00A204BB">
        <w:rPr>
          <w:rFonts w:ascii="Times New Roman" w:hAnsi="Times New Roman" w:cs="Times New Roman"/>
          <w:sz w:val="28"/>
          <w:szCs w:val="28"/>
        </w:rPr>
        <w:t>т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</w:t>
      </w:r>
      <w:r w:rsidR="00D30290">
        <w:rPr>
          <w:rFonts w:ascii="Times New Roman" w:hAnsi="Times New Roman" w:cs="Times New Roman"/>
          <w:sz w:val="28"/>
          <w:szCs w:val="28"/>
        </w:rPr>
        <w:t>иблизительную информацию и служа</w:t>
      </w:r>
      <w:r w:rsidRPr="00A204BB">
        <w:rPr>
          <w:rFonts w:ascii="Times New Roman" w:hAnsi="Times New Roman" w:cs="Times New Roman"/>
          <w:sz w:val="28"/>
          <w:szCs w:val="28"/>
        </w:rPr>
        <w:t>т для разработки Оценочной схемы и Конкурсного задания.</w:t>
      </w:r>
    </w:p>
    <w:p w14:paraId="5DC13DA8" w14:textId="666AD245" w:rsidR="00D30290" w:rsidRDefault="00D3029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f"/>
        <w:tblW w:w="10173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5"/>
        <w:gridCol w:w="4541"/>
        <w:gridCol w:w="1661"/>
        <w:gridCol w:w="1685"/>
        <w:gridCol w:w="1361"/>
      </w:tblGrid>
      <w:tr w:rsidR="006325F1" w:rsidRPr="0042651F" w14:paraId="4ED1ED63" w14:textId="77777777" w:rsidTr="00643338">
        <w:tc>
          <w:tcPr>
            <w:tcW w:w="5778" w:type="dxa"/>
            <w:gridSpan w:val="2"/>
            <w:shd w:val="clear" w:color="auto" w:fill="ACB9CA" w:themeFill="text2" w:themeFillTint="66"/>
            <w:vAlign w:val="center"/>
          </w:tcPr>
          <w:p w14:paraId="335D8596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Модуль/Критерий</w:t>
            </w:r>
          </w:p>
        </w:tc>
        <w:tc>
          <w:tcPr>
            <w:tcW w:w="4395" w:type="dxa"/>
            <w:gridSpan w:val="3"/>
            <w:shd w:val="clear" w:color="auto" w:fill="ACB9CA" w:themeFill="text2" w:themeFillTint="66"/>
            <w:vAlign w:val="center"/>
          </w:tcPr>
          <w:p w14:paraId="25DA9D51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Баллы</w:t>
            </w:r>
          </w:p>
        </w:tc>
      </w:tr>
      <w:tr w:rsidR="00F97C8F" w:rsidRPr="0042651F" w14:paraId="55D7B19B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668CDB4F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52" w:type="dxa"/>
            <w:shd w:val="clear" w:color="auto" w:fill="323E4F" w:themeFill="text2" w:themeFillShade="BF"/>
            <w:vAlign w:val="center"/>
          </w:tcPr>
          <w:p w14:paraId="44C65890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323E4F" w:themeFill="text2" w:themeFillShade="BF"/>
            <w:vAlign w:val="center"/>
          </w:tcPr>
          <w:p w14:paraId="0840779D" w14:textId="4452F2B7" w:rsidR="006325F1" w:rsidRPr="0042651F" w:rsidRDefault="00F97C8F" w:rsidP="00F97C8F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Измеримая  </w:t>
            </w:r>
          </w:p>
        </w:tc>
        <w:tc>
          <w:tcPr>
            <w:tcW w:w="1701" w:type="dxa"/>
            <w:shd w:val="clear" w:color="auto" w:fill="323E4F" w:themeFill="text2" w:themeFillShade="BF"/>
            <w:vAlign w:val="center"/>
          </w:tcPr>
          <w:p w14:paraId="2C3979B5" w14:textId="245DFA2A" w:rsidR="006325F1" w:rsidRPr="0042651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Судейская </w:t>
            </w:r>
          </w:p>
        </w:tc>
        <w:tc>
          <w:tcPr>
            <w:tcW w:w="1418" w:type="dxa"/>
            <w:shd w:val="clear" w:color="auto" w:fill="323E4F" w:themeFill="text2" w:themeFillShade="BF"/>
            <w:vAlign w:val="center"/>
          </w:tcPr>
          <w:p w14:paraId="33FEED05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</w:tr>
      <w:tr w:rsidR="00F97C8F" w:rsidRPr="0042651F" w14:paraId="4534585C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4EC56A83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852" w:type="dxa"/>
            <w:vAlign w:val="center"/>
          </w:tcPr>
          <w:p w14:paraId="06941051" w14:textId="5BA0632B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6325F1" w:rsidRPr="0039001B">
              <w:rPr>
                <w:b/>
                <w:sz w:val="28"/>
                <w:szCs w:val="28"/>
              </w:rPr>
              <w:t xml:space="preserve">бработка </w:t>
            </w:r>
            <w:r>
              <w:rPr>
                <w:b/>
                <w:sz w:val="28"/>
                <w:szCs w:val="28"/>
              </w:rPr>
              <w:t xml:space="preserve">и оформление </w:t>
            </w:r>
            <w:r w:rsidR="006325F1" w:rsidRPr="0039001B">
              <w:rPr>
                <w:b/>
                <w:sz w:val="28"/>
                <w:szCs w:val="28"/>
              </w:rPr>
              <w:t>заказа клиента по подбору пакетного тура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42960A" w14:textId="3D362352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14,70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82FAB1" w14:textId="60F5D1DC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D811EB" w14:textId="496D3F3E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20,00</w:t>
            </w:r>
          </w:p>
        </w:tc>
      </w:tr>
      <w:tr w:rsidR="00F97C8F" w:rsidRPr="0042651F" w14:paraId="05D0F16E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042EA229" w14:textId="77777777" w:rsidR="006325F1" w:rsidRPr="001E684B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852" w:type="dxa"/>
            <w:vAlign w:val="center"/>
          </w:tcPr>
          <w:p w14:paraId="0C0F9F1E" w14:textId="5BBD70E3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возражениями туриста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57F96B" w14:textId="5180D34A" w:rsidR="006325F1" w:rsidRPr="00A80C3D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2,00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086E91" w14:textId="5636AD13" w:rsidR="006325F1" w:rsidRPr="00A80C3D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866B57" w14:textId="7F1FFBF8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5,50</w:t>
            </w:r>
          </w:p>
        </w:tc>
      </w:tr>
      <w:tr w:rsidR="00F97C8F" w:rsidRPr="0042651F" w14:paraId="3D0BCC09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3BCAB026" w14:textId="77777777" w:rsidR="006325F1" w:rsidRPr="001E684B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852" w:type="dxa"/>
            <w:vAlign w:val="center"/>
          </w:tcPr>
          <w:p w14:paraId="69D47B91" w14:textId="09E72649" w:rsidR="006325F1" w:rsidRPr="0042651F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Формирование и обоснование нового туристского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7955ABF" w14:textId="0A9AA106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C70888" w14:textId="692024F7" w:rsidR="006325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9F3DA0" w14:textId="0912601E" w:rsidR="006325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25,00</w:t>
            </w:r>
          </w:p>
        </w:tc>
      </w:tr>
      <w:tr w:rsidR="00F97C8F" w:rsidRPr="0042651F" w14:paraId="5D2EA3CF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29A80DD3" w14:textId="416B88EE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852" w:type="dxa"/>
            <w:vAlign w:val="center"/>
          </w:tcPr>
          <w:p w14:paraId="2F270DFA" w14:textId="6E7E547F" w:rsidR="00C93CF1" w:rsidRPr="0039001B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Продвижение туристского продукта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4FFDC0" w14:textId="11370401" w:rsidR="00C93CF1" w:rsidRPr="00F97C8F" w:rsidRDefault="00F97C8F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C65EA0" w14:textId="4B4DCCA1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2922F2" w14:textId="20FE1EAA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16,50</w:t>
            </w:r>
          </w:p>
        </w:tc>
      </w:tr>
      <w:tr w:rsidR="00F97C8F" w:rsidRPr="0042651F" w14:paraId="319CABD7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05FE27D3" w14:textId="20017E97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4852" w:type="dxa"/>
            <w:vAlign w:val="center"/>
          </w:tcPr>
          <w:p w14:paraId="024A7E55" w14:textId="362EF938" w:rsidR="00C93CF1" w:rsidRPr="0039001B" w:rsidRDefault="00F97C8F" w:rsidP="00F97C8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Разработка программы тура по </w:t>
            </w:r>
            <w:r w:rsidR="004A7B3B">
              <w:rPr>
                <w:b/>
                <w:sz w:val="28"/>
                <w:szCs w:val="28"/>
              </w:rPr>
              <w:t>заказу клиента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DD2A96" w14:textId="02B0143C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12,10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B7C70A" w14:textId="3804E9CF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5B8F7D" w14:textId="4FEB2956" w:rsidR="00C93CF1" w:rsidRPr="00F97C8F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24,00</w:t>
            </w:r>
          </w:p>
        </w:tc>
      </w:tr>
      <w:tr w:rsidR="00F97C8F" w:rsidRPr="0042651F" w14:paraId="6B449741" w14:textId="77777777" w:rsidTr="00643338">
        <w:trPr>
          <w:trHeight w:val="839"/>
        </w:trPr>
        <w:tc>
          <w:tcPr>
            <w:tcW w:w="926" w:type="dxa"/>
            <w:shd w:val="clear" w:color="auto" w:fill="323E4F" w:themeFill="text2" w:themeFillShade="BF"/>
            <w:vAlign w:val="center"/>
          </w:tcPr>
          <w:p w14:paraId="6C5D65AC" w14:textId="74621E4D" w:rsidR="00C93CF1" w:rsidRPr="0042651F" w:rsidRDefault="00C93C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lastRenderedPageBreak/>
              <w:t>F</w:t>
            </w:r>
          </w:p>
        </w:tc>
        <w:tc>
          <w:tcPr>
            <w:tcW w:w="4852" w:type="dxa"/>
            <w:vAlign w:val="center"/>
          </w:tcPr>
          <w:p w14:paraId="56127596" w14:textId="155C1D92" w:rsidR="00C93CF1" w:rsidRPr="0039001B" w:rsidRDefault="00F97C8F" w:rsidP="00643338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Специальное задание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5F04F" w14:textId="2F8A83E4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50C0FF" w14:textId="6FF29C90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08B640" w14:textId="0B9DB052" w:rsidR="00C93CF1" w:rsidRPr="004A7B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9,00</w:t>
            </w:r>
          </w:p>
        </w:tc>
      </w:tr>
      <w:tr w:rsidR="00F97C8F" w:rsidRPr="0042651F" w14:paraId="2BEC4782" w14:textId="77777777" w:rsidTr="00643338">
        <w:tc>
          <w:tcPr>
            <w:tcW w:w="926" w:type="dxa"/>
            <w:shd w:val="clear" w:color="auto" w:fill="323E4F" w:themeFill="text2" w:themeFillShade="BF"/>
            <w:vAlign w:val="center"/>
          </w:tcPr>
          <w:p w14:paraId="089F55DB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852" w:type="dxa"/>
            <w:vAlign w:val="center"/>
          </w:tcPr>
          <w:p w14:paraId="63AD6B34" w14:textId="77777777" w:rsidR="006325F1" w:rsidRPr="0042651F" w:rsidRDefault="006325F1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F69005" w14:textId="3CD45489" w:rsidR="006325F1" w:rsidRPr="00A80C3D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53,40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FFD966" w14:textId="1C7E16AC" w:rsidR="006325F1" w:rsidRPr="00A80C3D" w:rsidRDefault="004A7B3B" w:rsidP="004A7B3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43DFC5" w14:textId="3B81F8BB" w:rsidR="006325F1" w:rsidRPr="00F4593B" w:rsidRDefault="004A7B3B" w:rsidP="00643338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14:paraId="49A4966E" w14:textId="77777777" w:rsidR="006325F1" w:rsidRDefault="006325F1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30EF72" w14:textId="29E4799D" w:rsidR="00D30290" w:rsidRPr="00A204BB" w:rsidRDefault="00D3029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</w:p>
    <w:tbl>
      <w:tblPr>
        <w:tblStyle w:val="af"/>
        <w:tblW w:w="10173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5"/>
        <w:gridCol w:w="4541"/>
        <w:gridCol w:w="1661"/>
        <w:gridCol w:w="1685"/>
        <w:gridCol w:w="1361"/>
      </w:tblGrid>
      <w:tr w:rsidR="00D30290" w:rsidRPr="0042651F" w14:paraId="2FC89C56" w14:textId="77777777" w:rsidTr="00D30290">
        <w:tc>
          <w:tcPr>
            <w:tcW w:w="5466" w:type="dxa"/>
            <w:gridSpan w:val="2"/>
            <w:shd w:val="clear" w:color="auto" w:fill="ACB9CA" w:themeFill="text2" w:themeFillTint="66"/>
            <w:vAlign w:val="center"/>
          </w:tcPr>
          <w:p w14:paraId="6217A26F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Модуль/Критерий</w:t>
            </w:r>
          </w:p>
        </w:tc>
        <w:tc>
          <w:tcPr>
            <w:tcW w:w="4707" w:type="dxa"/>
            <w:gridSpan w:val="3"/>
            <w:shd w:val="clear" w:color="auto" w:fill="ACB9CA" w:themeFill="text2" w:themeFillTint="66"/>
            <w:vAlign w:val="center"/>
          </w:tcPr>
          <w:p w14:paraId="3FBF7A6E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Баллы</w:t>
            </w:r>
          </w:p>
        </w:tc>
      </w:tr>
      <w:tr w:rsidR="00D30290" w:rsidRPr="0042651F" w14:paraId="58E1E360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3E2268EF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323E4F" w:themeFill="text2" w:themeFillShade="BF"/>
            <w:vAlign w:val="center"/>
          </w:tcPr>
          <w:p w14:paraId="49205C8F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  <w:shd w:val="clear" w:color="auto" w:fill="323E4F" w:themeFill="text2" w:themeFillShade="BF"/>
            <w:vAlign w:val="center"/>
          </w:tcPr>
          <w:p w14:paraId="798BBB94" w14:textId="77777777" w:rsidR="00D30290" w:rsidRPr="0042651F" w:rsidRDefault="00D30290" w:rsidP="0014789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Измеримая  </w:t>
            </w:r>
          </w:p>
        </w:tc>
        <w:tc>
          <w:tcPr>
            <w:tcW w:w="1685" w:type="dxa"/>
            <w:shd w:val="clear" w:color="auto" w:fill="323E4F" w:themeFill="text2" w:themeFillShade="BF"/>
            <w:vAlign w:val="center"/>
          </w:tcPr>
          <w:p w14:paraId="00A8109C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Судейская </w:t>
            </w:r>
          </w:p>
        </w:tc>
        <w:tc>
          <w:tcPr>
            <w:tcW w:w="1361" w:type="dxa"/>
            <w:shd w:val="clear" w:color="auto" w:fill="323E4F" w:themeFill="text2" w:themeFillShade="BF"/>
            <w:vAlign w:val="center"/>
          </w:tcPr>
          <w:p w14:paraId="4A91DD41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</w:tr>
      <w:tr w:rsidR="00D30290" w:rsidRPr="0042651F" w14:paraId="635E3060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6CDCBA3B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541" w:type="dxa"/>
            <w:vAlign w:val="center"/>
          </w:tcPr>
          <w:p w14:paraId="6AE159E6" w14:textId="77777777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39001B">
              <w:rPr>
                <w:b/>
                <w:sz w:val="28"/>
                <w:szCs w:val="28"/>
              </w:rPr>
              <w:t xml:space="preserve">бработка </w:t>
            </w:r>
            <w:r>
              <w:rPr>
                <w:b/>
                <w:sz w:val="28"/>
                <w:szCs w:val="28"/>
              </w:rPr>
              <w:t xml:space="preserve">и оформление </w:t>
            </w:r>
            <w:r w:rsidRPr="0039001B">
              <w:rPr>
                <w:b/>
                <w:sz w:val="28"/>
                <w:szCs w:val="28"/>
              </w:rPr>
              <w:t>заказа клиента по подбору пакетного тура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242BF1E" w14:textId="5E9D1EE2" w:rsidR="00D30290" w:rsidRPr="00F97C8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15,0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35AAD7C3" w14:textId="1998C164" w:rsidR="00D30290" w:rsidRPr="00F97C8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5,5</w:t>
            </w: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62422F6" w14:textId="712A6F47" w:rsidR="00D30290" w:rsidRPr="004A7B3B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20,5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  <w:tr w:rsidR="00D30290" w:rsidRPr="0042651F" w14:paraId="44A54995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2F72BA34" w14:textId="77777777" w:rsidR="00D30290" w:rsidRPr="001E684B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541" w:type="dxa"/>
            <w:vAlign w:val="center"/>
          </w:tcPr>
          <w:p w14:paraId="5F5E22DF" w14:textId="351912DB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021E4">
              <w:rPr>
                <w:b/>
                <w:sz w:val="28"/>
                <w:szCs w:val="28"/>
              </w:rPr>
              <w:t>Формирование и обоснование нового туристского продукта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396CB7E1" w14:textId="11378620" w:rsidR="00D30290" w:rsidRPr="00A80C3D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15,3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1AD6F7AD" w14:textId="13BCE2A9" w:rsidR="00D30290" w:rsidRPr="00A80C3D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10,7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3E85F85" w14:textId="5377F66E" w:rsidR="00D30290" w:rsidRPr="004A7B3B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26,00</w:t>
            </w:r>
          </w:p>
        </w:tc>
      </w:tr>
      <w:tr w:rsidR="00D30290" w:rsidRPr="0042651F" w14:paraId="001C1BEA" w14:textId="77777777" w:rsidTr="00D30290">
        <w:trPr>
          <w:trHeight w:val="839"/>
        </w:trPr>
        <w:tc>
          <w:tcPr>
            <w:tcW w:w="925" w:type="dxa"/>
            <w:shd w:val="clear" w:color="auto" w:fill="323E4F" w:themeFill="text2" w:themeFillShade="BF"/>
            <w:vAlign w:val="center"/>
          </w:tcPr>
          <w:p w14:paraId="1404B1EC" w14:textId="77777777" w:rsidR="00D30290" w:rsidRPr="001E684B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541" w:type="dxa"/>
            <w:vAlign w:val="center"/>
          </w:tcPr>
          <w:p w14:paraId="132A6794" w14:textId="5B563366" w:rsidR="00D30290" w:rsidRPr="0042651F" w:rsidRDefault="00D30290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0021E4">
              <w:rPr>
                <w:b/>
                <w:sz w:val="28"/>
                <w:szCs w:val="28"/>
              </w:rPr>
              <w:t xml:space="preserve"> Продвижение туристского направления 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5CD45F1F" w14:textId="4EBF59EE" w:rsidR="00D30290" w:rsidRPr="00F97C8F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9,2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5A52179B" w14:textId="78B61393" w:rsidR="00D30290" w:rsidRPr="00F97C8F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8,8</w:t>
            </w:r>
            <w:r w:rsidR="00D3029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A606C01" w14:textId="0B3C728A" w:rsidR="00D30290" w:rsidRPr="004A7B3B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  <w:r w:rsidR="00D30290">
              <w:rPr>
                <w:b/>
                <w:sz w:val="28"/>
                <w:szCs w:val="28"/>
              </w:rPr>
              <w:t>,00</w:t>
            </w:r>
          </w:p>
        </w:tc>
      </w:tr>
      <w:tr w:rsidR="00D30290" w:rsidRPr="0042651F" w14:paraId="17CFCDC3" w14:textId="77777777" w:rsidTr="00D30290">
        <w:trPr>
          <w:trHeight w:val="839"/>
        </w:trPr>
        <w:tc>
          <w:tcPr>
            <w:tcW w:w="925" w:type="dxa"/>
            <w:shd w:val="clear" w:color="auto" w:fill="323E4F" w:themeFill="text2" w:themeFillShade="BF"/>
            <w:vAlign w:val="center"/>
          </w:tcPr>
          <w:p w14:paraId="5167804D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541" w:type="dxa"/>
            <w:vAlign w:val="center"/>
          </w:tcPr>
          <w:p w14:paraId="0AB1EED5" w14:textId="69A044F7" w:rsidR="00D30290" w:rsidRPr="0039001B" w:rsidRDefault="000021E4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Специальное задание</w:t>
            </w:r>
          </w:p>
        </w:tc>
        <w:tc>
          <w:tcPr>
            <w:tcW w:w="1661" w:type="dxa"/>
            <w:shd w:val="clear" w:color="auto" w:fill="auto"/>
            <w:vAlign w:val="center"/>
          </w:tcPr>
          <w:p w14:paraId="67240F9C" w14:textId="6CE7DEB8" w:rsidR="00D30290" w:rsidRPr="00F97C8F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6D77B048" w14:textId="4ECE32EB" w:rsidR="00D30290" w:rsidRPr="004A7B3B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9,50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3B2A77B" w14:textId="0A4D10D9" w:rsidR="00D30290" w:rsidRPr="004A7B3B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</w:t>
            </w:r>
            <w:r w:rsidR="00D30290">
              <w:rPr>
                <w:b/>
                <w:sz w:val="28"/>
                <w:szCs w:val="28"/>
              </w:rPr>
              <w:t>50</w:t>
            </w:r>
          </w:p>
        </w:tc>
      </w:tr>
      <w:tr w:rsidR="00D30290" w:rsidRPr="0042651F" w14:paraId="71966F18" w14:textId="77777777" w:rsidTr="00D30290">
        <w:tc>
          <w:tcPr>
            <w:tcW w:w="925" w:type="dxa"/>
            <w:shd w:val="clear" w:color="auto" w:fill="323E4F" w:themeFill="text2" w:themeFillShade="BF"/>
            <w:vAlign w:val="center"/>
          </w:tcPr>
          <w:p w14:paraId="6885DC6C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42651F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4541" w:type="dxa"/>
            <w:vAlign w:val="center"/>
          </w:tcPr>
          <w:p w14:paraId="72660960" w14:textId="77777777" w:rsidR="00D30290" w:rsidRPr="0042651F" w:rsidRDefault="00D30290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  <w:shd w:val="clear" w:color="auto" w:fill="auto"/>
            <w:vAlign w:val="center"/>
          </w:tcPr>
          <w:p w14:paraId="4F82A887" w14:textId="04BBB863" w:rsidR="00D30290" w:rsidRPr="00A80C3D" w:rsidRDefault="000021E4" w:rsidP="00147890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39,50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6288183C" w14:textId="34CC2476" w:rsidR="00D30290" w:rsidRPr="00A80C3D" w:rsidRDefault="000021E4" w:rsidP="0014789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34,50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A16A3CB" w14:textId="1D722180" w:rsidR="00D30290" w:rsidRPr="00F4593B" w:rsidRDefault="000021E4" w:rsidP="000021E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74,00</w:t>
            </w:r>
          </w:p>
        </w:tc>
      </w:tr>
    </w:tbl>
    <w:p w14:paraId="739592E2" w14:textId="7B77EBB6" w:rsidR="00DE39D8" w:rsidRPr="00A204BB" w:rsidRDefault="00DE39D8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C30D379" w14:textId="65F2F69E" w:rsidR="00DE39D8" w:rsidRPr="00A204BB" w:rsidRDefault="00DE39D8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7FB6D88A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77777777" w:rsidR="00DE39D8" w:rsidRPr="00A204BB" w:rsidRDefault="00AA2B8A" w:rsidP="00D229F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5" w:name="_Toc77151987"/>
      <w:r w:rsidRPr="00A204BB">
        <w:rPr>
          <w:rFonts w:ascii="Times New Roman" w:hAnsi="Times New Roman"/>
          <w:szCs w:val="28"/>
        </w:rPr>
        <w:t xml:space="preserve">4.8. </w:t>
      </w:r>
      <w:r w:rsidR="007A6888" w:rsidRPr="00A204BB">
        <w:rPr>
          <w:rFonts w:ascii="Times New Roman" w:hAnsi="Times New Roman"/>
          <w:szCs w:val="28"/>
        </w:rPr>
        <w:t>СПЕЦИФИКАЦИЯ ОЦЕНКИ КОМПЕТЕНЦИИ</w:t>
      </w:r>
      <w:bookmarkEnd w:id="15"/>
    </w:p>
    <w:p w14:paraId="1D2A8743" w14:textId="372D8608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0021E4">
        <w:rPr>
          <w:rFonts w:ascii="Times New Roman" w:hAnsi="Times New Roman" w:cs="Times New Roman"/>
          <w:sz w:val="28"/>
          <w:szCs w:val="28"/>
        </w:rPr>
        <w:t xml:space="preserve"> в возрастной категории 16-22 ( Таблица 5) и возрастной категории 14-16 )юниоры) (Таблица 6)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687BC169" w14:textId="1DD5001C" w:rsidR="000021E4" w:rsidRDefault="000021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C21E3A">
        <w:tc>
          <w:tcPr>
            <w:tcW w:w="1851" w:type="pct"/>
            <w:gridSpan w:val="2"/>
            <w:shd w:val="clear" w:color="auto" w:fill="auto"/>
          </w:tcPr>
          <w:p w14:paraId="20BFF43B" w14:textId="38D81876" w:rsidR="008761F3" w:rsidRPr="009D04EE" w:rsidRDefault="0047429B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238C5671" w14:textId="6B75D1B3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проверки навыков </w:t>
            </w:r>
            <w:r w:rsidR="00C21E3A">
              <w:rPr>
                <w:sz w:val="24"/>
                <w:szCs w:val="24"/>
              </w:rPr>
              <w:t>в критерии</w:t>
            </w:r>
          </w:p>
        </w:tc>
      </w:tr>
      <w:tr w:rsidR="008761F3" w:rsidRPr="009D04EE" w14:paraId="6A6AEFD2" w14:textId="77777777" w:rsidTr="00C21E3A">
        <w:tc>
          <w:tcPr>
            <w:tcW w:w="282" w:type="pct"/>
            <w:shd w:val="clear" w:color="auto" w:fill="auto"/>
          </w:tcPr>
          <w:p w14:paraId="0B141BE8" w14:textId="10E95ECF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14:paraId="1D7F47A9" w14:textId="7FFFA4EA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Обработка и оформление заказа клиента по подбору пакетного тура</w:t>
            </w:r>
          </w:p>
        </w:tc>
        <w:tc>
          <w:tcPr>
            <w:tcW w:w="3149" w:type="pct"/>
            <w:shd w:val="clear" w:color="auto" w:fill="auto"/>
          </w:tcPr>
          <w:p w14:paraId="360B4BE2" w14:textId="3AD2A600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методика применения измеримых и судейских оценок</w:t>
            </w:r>
          </w:p>
        </w:tc>
      </w:tr>
      <w:tr w:rsidR="00DE7678" w:rsidRPr="009D04EE" w14:paraId="7AADF788" w14:textId="77777777" w:rsidTr="00C21E3A">
        <w:tc>
          <w:tcPr>
            <w:tcW w:w="282" w:type="pct"/>
            <w:shd w:val="clear" w:color="auto" w:fill="auto"/>
          </w:tcPr>
          <w:p w14:paraId="56198176" w14:textId="209FB53E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569" w:type="pct"/>
            <w:shd w:val="clear" w:color="auto" w:fill="auto"/>
          </w:tcPr>
          <w:p w14:paraId="2B886555" w14:textId="79B9AE38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Работа с возражениями туриста</w:t>
            </w:r>
          </w:p>
        </w:tc>
        <w:tc>
          <w:tcPr>
            <w:tcW w:w="3149" w:type="pct"/>
            <w:shd w:val="clear" w:color="auto" w:fill="auto"/>
          </w:tcPr>
          <w:p w14:paraId="2AA44313" w14:textId="61CFD981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Испо</w:t>
            </w:r>
            <w:r>
              <w:rPr>
                <w:sz w:val="24"/>
                <w:szCs w:val="24"/>
              </w:rPr>
              <w:t xml:space="preserve">льзуется методика применения </w:t>
            </w:r>
            <w:r w:rsidRPr="00801F08">
              <w:rPr>
                <w:sz w:val="24"/>
                <w:szCs w:val="24"/>
              </w:rPr>
              <w:t>измеримых и судейских оценок</w:t>
            </w:r>
          </w:p>
        </w:tc>
      </w:tr>
      <w:tr w:rsidR="00DE7678" w:rsidRPr="009D04EE" w14:paraId="557294DE" w14:textId="77777777" w:rsidTr="00C21E3A">
        <w:tc>
          <w:tcPr>
            <w:tcW w:w="282" w:type="pct"/>
            <w:shd w:val="clear" w:color="auto" w:fill="auto"/>
          </w:tcPr>
          <w:p w14:paraId="098797E9" w14:textId="29F8C465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569" w:type="pct"/>
            <w:shd w:val="clear" w:color="auto" w:fill="auto"/>
          </w:tcPr>
          <w:p w14:paraId="31DB73E0" w14:textId="1EBBE496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Формирование и обоснование нового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4AF934FC" w14:textId="65ED0136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DE7678" w:rsidRPr="009D04EE" w14:paraId="0062AE60" w14:textId="77777777" w:rsidTr="00C21E3A">
        <w:tc>
          <w:tcPr>
            <w:tcW w:w="282" w:type="pct"/>
            <w:shd w:val="clear" w:color="auto" w:fill="auto"/>
          </w:tcPr>
          <w:p w14:paraId="58B28FFC" w14:textId="47932B5C" w:rsidR="00DE7678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569" w:type="pct"/>
            <w:shd w:val="clear" w:color="auto" w:fill="auto"/>
          </w:tcPr>
          <w:p w14:paraId="554A999A" w14:textId="5274513C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Продвижение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29F39332" w14:textId="515D819E" w:rsidR="00DE7678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8761F3" w:rsidRPr="009D04EE" w14:paraId="1A96BA02" w14:textId="77777777" w:rsidTr="00C21E3A">
        <w:tc>
          <w:tcPr>
            <w:tcW w:w="282" w:type="pct"/>
            <w:shd w:val="clear" w:color="auto" w:fill="auto"/>
          </w:tcPr>
          <w:p w14:paraId="237F3983" w14:textId="57B78533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1569" w:type="pct"/>
            <w:shd w:val="clear" w:color="auto" w:fill="auto"/>
          </w:tcPr>
          <w:p w14:paraId="62CE117B" w14:textId="77A1D4A7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Разработка программы тура по заказу клиента</w:t>
            </w:r>
          </w:p>
        </w:tc>
        <w:tc>
          <w:tcPr>
            <w:tcW w:w="3149" w:type="pct"/>
            <w:shd w:val="clear" w:color="auto" w:fill="auto"/>
          </w:tcPr>
          <w:p w14:paraId="03F2F467" w14:textId="0EDDF4E2" w:rsidR="008761F3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8761F3" w:rsidRPr="009D04EE" w14:paraId="64F34F19" w14:textId="77777777" w:rsidTr="00C21E3A">
        <w:tc>
          <w:tcPr>
            <w:tcW w:w="282" w:type="pct"/>
            <w:shd w:val="clear" w:color="auto" w:fill="auto"/>
          </w:tcPr>
          <w:p w14:paraId="236AA71C" w14:textId="13AB9945" w:rsidR="008761F3" w:rsidRPr="009D04EE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1569" w:type="pct"/>
            <w:shd w:val="clear" w:color="auto" w:fill="auto"/>
          </w:tcPr>
          <w:p w14:paraId="4D99A27B" w14:textId="5AE0CF53" w:rsidR="008761F3" w:rsidRPr="00801F08" w:rsidRDefault="00801F08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801F08">
              <w:rPr>
                <w:sz w:val="24"/>
                <w:szCs w:val="24"/>
                <w:lang w:val="en-US"/>
              </w:rPr>
              <w:t>Специальное задание</w:t>
            </w:r>
          </w:p>
        </w:tc>
        <w:tc>
          <w:tcPr>
            <w:tcW w:w="3149" w:type="pct"/>
            <w:shd w:val="clear" w:color="auto" w:fill="auto"/>
          </w:tcPr>
          <w:p w14:paraId="52821F30" w14:textId="7D5A99A3" w:rsidR="008761F3" w:rsidRPr="009D04EE" w:rsidRDefault="00801F08" w:rsidP="00801F0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ользуется методика применения </w:t>
            </w:r>
            <w:r w:rsidRPr="00801F08">
              <w:rPr>
                <w:sz w:val="24"/>
                <w:szCs w:val="24"/>
              </w:rPr>
              <w:t xml:space="preserve"> судейских оценок</w:t>
            </w:r>
          </w:p>
        </w:tc>
      </w:tr>
    </w:tbl>
    <w:p w14:paraId="62CB4673" w14:textId="26591343" w:rsidR="000021E4" w:rsidRDefault="000021E4" w:rsidP="000021E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0021E4" w:rsidRPr="009D04EE" w14:paraId="1162E97D" w14:textId="77777777" w:rsidTr="00147890">
        <w:tc>
          <w:tcPr>
            <w:tcW w:w="1851" w:type="pct"/>
            <w:gridSpan w:val="2"/>
            <w:shd w:val="clear" w:color="auto" w:fill="auto"/>
          </w:tcPr>
          <w:p w14:paraId="4CE4FA23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075CE251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0021E4" w:rsidRPr="009D04EE" w14:paraId="4934A2C2" w14:textId="77777777" w:rsidTr="00147890">
        <w:tc>
          <w:tcPr>
            <w:tcW w:w="282" w:type="pct"/>
            <w:shd w:val="clear" w:color="auto" w:fill="auto"/>
          </w:tcPr>
          <w:p w14:paraId="1AA40C65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14:paraId="227C4A12" w14:textId="77777777" w:rsidR="000021E4" w:rsidRPr="00801F08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 xml:space="preserve"> Обработка и оформление заказа клиента по подбору пакетного тура</w:t>
            </w:r>
          </w:p>
        </w:tc>
        <w:tc>
          <w:tcPr>
            <w:tcW w:w="3149" w:type="pct"/>
            <w:shd w:val="clear" w:color="auto" w:fill="auto"/>
          </w:tcPr>
          <w:p w14:paraId="1532640A" w14:textId="77777777" w:rsidR="000021E4" w:rsidRPr="00801F08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Используется методика применения измеримых и судейских оценок</w:t>
            </w:r>
          </w:p>
        </w:tc>
      </w:tr>
      <w:tr w:rsidR="000021E4" w:rsidRPr="009D04EE" w14:paraId="25E966B9" w14:textId="77777777" w:rsidTr="00147890">
        <w:tc>
          <w:tcPr>
            <w:tcW w:w="282" w:type="pct"/>
            <w:shd w:val="clear" w:color="auto" w:fill="auto"/>
          </w:tcPr>
          <w:p w14:paraId="0354BF20" w14:textId="77777777" w:rsidR="000021E4" w:rsidRPr="00801F08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569" w:type="pct"/>
            <w:shd w:val="clear" w:color="auto" w:fill="auto"/>
          </w:tcPr>
          <w:p w14:paraId="6534EF83" w14:textId="1009D9F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0021E4">
              <w:rPr>
                <w:sz w:val="24"/>
                <w:szCs w:val="24"/>
              </w:rPr>
              <w:t>Формирование и обоснование нового туристского продукта</w:t>
            </w:r>
          </w:p>
        </w:tc>
        <w:tc>
          <w:tcPr>
            <w:tcW w:w="3149" w:type="pct"/>
            <w:shd w:val="clear" w:color="auto" w:fill="auto"/>
          </w:tcPr>
          <w:p w14:paraId="3AD559F9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Испо</w:t>
            </w:r>
            <w:r>
              <w:rPr>
                <w:sz w:val="24"/>
                <w:szCs w:val="24"/>
              </w:rPr>
              <w:t xml:space="preserve">льзуется методика применения </w:t>
            </w:r>
            <w:r w:rsidRPr="00801F08">
              <w:rPr>
                <w:sz w:val="24"/>
                <w:szCs w:val="24"/>
              </w:rPr>
              <w:t>измеримых и судейских оценок</w:t>
            </w:r>
          </w:p>
        </w:tc>
      </w:tr>
      <w:tr w:rsidR="000021E4" w:rsidRPr="009D04EE" w14:paraId="3798DEB7" w14:textId="77777777" w:rsidTr="00147890">
        <w:tc>
          <w:tcPr>
            <w:tcW w:w="282" w:type="pct"/>
            <w:shd w:val="clear" w:color="auto" w:fill="auto"/>
          </w:tcPr>
          <w:p w14:paraId="061682B4" w14:textId="77777777" w:rsidR="000021E4" w:rsidRPr="00801F08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1569" w:type="pct"/>
            <w:shd w:val="clear" w:color="auto" w:fill="auto"/>
          </w:tcPr>
          <w:p w14:paraId="28A0EF69" w14:textId="2A0E3E4C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Продвижение туристского направления</w:t>
            </w:r>
          </w:p>
        </w:tc>
        <w:tc>
          <w:tcPr>
            <w:tcW w:w="3149" w:type="pct"/>
            <w:shd w:val="clear" w:color="auto" w:fill="auto"/>
          </w:tcPr>
          <w:p w14:paraId="410D5594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>ользуется методика применения</w:t>
            </w:r>
            <w:r w:rsidRPr="00801F08">
              <w:rPr>
                <w:sz w:val="24"/>
                <w:szCs w:val="24"/>
              </w:rPr>
              <w:t xml:space="preserve"> измеримых и судейских оценок</w:t>
            </w:r>
          </w:p>
        </w:tc>
      </w:tr>
      <w:tr w:rsidR="000021E4" w:rsidRPr="009D04EE" w14:paraId="2D01ADE7" w14:textId="77777777" w:rsidTr="00147890">
        <w:tc>
          <w:tcPr>
            <w:tcW w:w="282" w:type="pct"/>
            <w:shd w:val="clear" w:color="auto" w:fill="auto"/>
          </w:tcPr>
          <w:p w14:paraId="118C41C3" w14:textId="20CDEC68" w:rsidR="000021E4" w:rsidRPr="000021E4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569" w:type="pct"/>
            <w:shd w:val="clear" w:color="auto" w:fill="auto"/>
          </w:tcPr>
          <w:p w14:paraId="4CC39B86" w14:textId="77777777" w:rsidR="000021E4" w:rsidRPr="00801F08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801F08">
              <w:rPr>
                <w:sz w:val="24"/>
                <w:szCs w:val="24"/>
                <w:lang w:val="en-US"/>
              </w:rPr>
              <w:t>Специальное задание</w:t>
            </w:r>
          </w:p>
        </w:tc>
        <w:tc>
          <w:tcPr>
            <w:tcW w:w="3149" w:type="pct"/>
            <w:shd w:val="clear" w:color="auto" w:fill="auto"/>
          </w:tcPr>
          <w:p w14:paraId="07323AAD" w14:textId="77777777" w:rsidR="000021E4" w:rsidRPr="009D04EE" w:rsidRDefault="000021E4" w:rsidP="0014789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1F08">
              <w:rPr>
                <w:sz w:val="24"/>
                <w:szCs w:val="24"/>
              </w:rPr>
              <w:t>Исп</w:t>
            </w:r>
            <w:r>
              <w:rPr>
                <w:sz w:val="24"/>
                <w:szCs w:val="24"/>
              </w:rPr>
              <w:t xml:space="preserve">ользуется методика применения </w:t>
            </w:r>
            <w:r w:rsidRPr="00801F08">
              <w:rPr>
                <w:sz w:val="24"/>
                <w:szCs w:val="24"/>
              </w:rPr>
              <w:t xml:space="preserve"> судейских оценок</w:t>
            </w:r>
          </w:p>
        </w:tc>
      </w:tr>
    </w:tbl>
    <w:p w14:paraId="2B5A93CD" w14:textId="77777777" w:rsidR="000021E4" w:rsidRPr="00A204BB" w:rsidRDefault="000021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CE0CF" w14:textId="6C156580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16" w:name="_Toc77151988"/>
      <w:r w:rsidRPr="00A204BB">
        <w:rPr>
          <w:rFonts w:ascii="Times New Roman" w:hAnsi="Times New Roman"/>
          <w:szCs w:val="28"/>
        </w:rPr>
        <w:t xml:space="preserve">4.9. </w:t>
      </w:r>
      <w:r w:rsidR="00DE39D8" w:rsidRPr="00A204BB">
        <w:rPr>
          <w:rFonts w:ascii="Times New Roman" w:hAnsi="Times New Roman"/>
          <w:szCs w:val="28"/>
        </w:rPr>
        <w:t>РЕГЛАМЕНТ ОЦЕНКИ</w:t>
      </w:r>
      <w:bookmarkEnd w:id="16"/>
    </w:p>
    <w:p w14:paraId="2D5AE970" w14:textId="77777777" w:rsidR="006325F1" w:rsidRPr="006325F1" w:rsidRDefault="006325F1" w:rsidP="006325F1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себя как минимум одного опытного эксперта. Эксперт не оценивает участника из своей организации.</w:t>
      </w:r>
    </w:p>
    <w:p w14:paraId="13BA2942" w14:textId="77777777" w:rsidR="006325F1" w:rsidRPr="006325F1" w:rsidRDefault="006325F1" w:rsidP="006325F1">
      <w:pPr>
        <w:spacing w:after="0" w:line="36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hAnsi="Times New Roman" w:cs="Times New Roman"/>
          <w:sz w:val="28"/>
          <w:szCs w:val="28"/>
        </w:rPr>
        <w:t>Штрафные очки начисляются экспертами за следующие нарушения:</w:t>
      </w:r>
    </w:p>
    <w:p w14:paraId="67CD8BF6" w14:textId="77777777" w:rsidR="006325F1" w:rsidRPr="006325F1" w:rsidRDefault="006325F1" w:rsidP="00276440">
      <w:pPr>
        <w:numPr>
          <w:ilvl w:val="0"/>
          <w:numId w:val="11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нарушения техники безопасности:</w:t>
      </w:r>
    </w:p>
    <w:p w14:paraId="537F450B" w14:textId="0E2AB4A3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нарушение техники безопасности </w:t>
      </w:r>
      <w:r>
        <w:rPr>
          <w:rFonts w:ascii="Times New Roman" w:eastAsia="Calibri" w:hAnsi="Times New Roman" w:cs="Times New Roman"/>
          <w:sz w:val="28"/>
          <w:szCs w:val="28"/>
        </w:rPr>
        <w:t>при работе с оборудованием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54888751" w14:textId="6FFFA73E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нарушения, могущие повлечь за собой опасность для жизни и здоровья у</w:t>
      </w:r>
      <w:r>
        <w:rPr>
          <w:rFonts w:ascii="Times New Roman" w:eastAsia="Calibri" w:hAnsi="Times New Roman" w:cs="Times New Roman"/>
          <w:sz w:val="28"/>
          <w:szCs w:val="28"/>
        </w:rPr>
        <w:t>частников либо третьих лиц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14BC23D7" w14:textId="054614B9" w:rsidR="006325F1" w:rsidRPr="006325F1" w:rsidRDefault="006325F1" w:rsidP="00276440">
      <w:pPr>
        <w:numPr>
          <w:ilvl w:val="0"/>
          <w:numId w:val="9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нарушения дисциплины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каждое).</w:t>
      </w:r>
    </w:p>
    <w:p w14:paraId="10B7BAC9" w14:textId="77777777" w:rsidR="006325F1" w:rsidRPr="006325F1" w:rsidRDefault="006325F1" w:rsidP="00276440">
      <w:pPr>
        <w:numPr>
          <w:ilvl w:val="0"/>
          <w:numId w:val="11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ошибки технического плана:</w:t>
      </w:r>
    </w:p>
    <w:p w14:paraId="73857607" w14:textId="442F6C30" w:rsidR="006325F1" w:rsidRPr="006325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неправильное использование о</w:t>
      </w:r>
      <w:r>
        <w:rPr>
          <w:rFonts w:ascii="Times New Roman" w:eastAsia="Calibri" w:hAnsi="Times New Roman" w:cs="Times New Roman"/>
          <w:sz w:val="28"/>
          <w:szCs w:val="28"/>
        </w:rPr>
        <w:t>борудования либо его порча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620DCF8B" w14:textId="0B553C54" w:rsidR="006325F1" w:rsidRPr="006325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нерациональное использо</w:t>
      </w:r>
      <w:r>
        <w:rPr>
          <w:rFonts w:ascii="Times New Roman" w:eastAsia="Calibri" w:hAnsi="Times New Roman" w:cs="Times New Roman"/>
          <w:sz w:val="28"/>
          <w:szCs w:val="28"/>
        </w:rPr>
        <w:t>вание расходных материалов (до 1</w:t>
      </w:r>
      <w:r w:rsidRPr="006325F1">
        <w:rPr>
          <w:rFonts w:ascii="Times New Roman" w:eastAsia="Calibri" w:hAnsi="Times New Roman" w:cs="Times New Roman"/>
          <w:sz w:val="28"/>
          <w:szCs w:val="28"/>
        </w:rPr>
        <w:t xml:space="preserve"> за каждое);</w:t>
      </w:r>
    </w:p>
    <w:p w14:paraId="6B1AD337" w14:textId="1EA36B28" w:rsidR="008E5424" w:rsidRPr="00C93CF1" w:rsidRDefault="006325F1" w:rsidP="00276440">
      <w:pPr>
        <w:numPr>
          <w:ilvl w:val="0"/>
          <w:numId w:val="10"/>
        </w:numPr>
        <w:spacing w:after="0" w:line="360" w:lineRule="auto"/>
        <w:ind w:lef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25F1">
        <w:rPr>
          <w:rFonts w:ascii="Times New Roman" w:eastAsia="Calibri" w:hAnsi="Times New Roman" w:cs="Times New Roman"/>
          <w:sz w:val="28"/>
          <w:szCs w:val="28"/>
        </w:rPr>
        <w:t>оставлен</w:t>
      </w:r>
      <w:r>
        <w:rPr>
          <w:rFonts w:ascii="Times New Roman" w:eastAsia="Calibri" w:hAnsi="Times New Roman" w:cs="Times New Roman"/>
          <w:sz w:val="28"/>
          <w:szCs w:val="28"/>
        </w:rPr>
        <w:t>ие мусора на рабочем месте (до 0.</w:t>
      </w:r>
      <w:r w:rsidRPr="006325F1">
        <w:rPr>
          <w:rFonts w:ascii="Times New Roman" w:eastAsia="Calibri" w:hAnsi="Times New Roman" w:cs="Times New Roman"/>
          <w:sz w:val="28"/>
          <w:szCs w:val="28"/>
        </w:rPr>
        <w:t>5</w:t>
      </w:r>
      <w:r w:rsidR="00C93CF1">
        <w:rPr>
          <w:rFonts w:ascii="Times New Roman" w:eastAsia="Calibri" w:hAnsi="Times New Roman" w:cs="Times New Roman"/>
          <w:sz w:val="28"/>
          <w:szCs w:val="28"/>
        </w:rPr>
        <w:t xml:space="preserve"> за каждое).</w:t>
      </w:r>
    </w:p>
    <w:p w14:paraId="7F25E87A" w14:textId="32E8738D" w:rsidR="00A57976" w:rsidRPr="00A204BB" w:rsidRDefault="00A5797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548821" w14:textId="59CDDF81" w:rsidR="00DE39D8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17" w:name="_Toc77151989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>5. КОНКУРСНОЕ ЗАДАНИЕ</w:t>
      </w:r>
      <w:bookmarkEnd w:id="17"/>
    </w:p>
    <w:p w14:paraId="06777F30" w14:textId="77777777" w:rsidR="00B92BDF" w:rsidRPr="00B92BDF" w:rsidRDefault="00B92BDF" w:rsidP="00B92BDF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Toc489607697"/>
      <w:r w:rsidRPr="00B92BDF">
        <w:rPr>
          <w:rFonts w:ascii="Times New Roman" w:eastAsia="Times New Roman" w:hAnsi="Times New Roman" w:cs="Times New Roman"/>
          <w:b/>
          <w:sz w:val="28"/>
          <w:szCs w:val="28"/>
        </w:rPr>
        <w:t>5.1. ОСНОВНЫЕ ТРЕБОВАНИЯ</w:t>
      </w:r>
      <w:bookmarkEnd w:id="18"/>
    </w:p>
    <w:p w14:paraId="3156FB07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Разделы 2, 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70E903EC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 Рабочее время конкурсанта в рамках 1 конкурсного дня для основной возрастной категории не должно быть менее 5 часов и более 8 часов, для юниора – более 4 часов.</w:t>
      </w:r>
    </w:p>
    <w:p w14:paraId="4A0430F4" w14:textId="5577B216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выполнения Конкурсного задания: основная категория -  от 16 до 22 лет; юниорская линейка  - от 14 до 16 лет. </w:t>
      </w:r>
    </w:p>
    <w:p w14:paraId="5AC31724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095B96A0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19AE23BC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489DB232" w14:textId="77777777" w:rsidR="00B92BDF" w:rsidRPr="00B92BDF" w:rsidRDefault="00B92BDF" w:rsidP="00B92B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BD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B92BDF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B92BDF">
        <w:rPr>
          <w:rFonts w:ascii="Times New Roman" w:hAnsi="Times New Roman" w:cs="Times New Roman"/>
          <w:sz w:val="28"/>
          <w:szCs w:val="28"/>
        </w:rPr>
        <w:t>.</w:t>
      </w:r>
    </w:p>
    <w:p w14:paraId="201229C8" w14:textId="6DC11498" w:rsidR="002F2906" w:rsidRPr="00A204BB" w:rsidRDefault="002F2906" w:rsidP="00B92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996AD" w14:textId="0577C9F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9" w:name="_Toc77151991"/>
      <w:r w:rsidRPr="00A204BB">
        <w:rPr>
          <w:rFonts w:ascii="Times New Roman" w:hAnsi="Times New Roman"/>
          <w:szCs w:val="28"/>
        </w:rPr>
        <w:t xml:space="preserve">5.2. </w:t>
      </w:r>
      <w:r w:rsidR="00DE39D8" w:rsidRPr="00A204BB">
        <w:rPr>
          <w:rFonts w:ascii="Times New Roman" w:hAnsi="Times New Roman"/>
          <w:szCs w:val="28"/>
        </w:rPr>
        <w:t>СТРУКТУРА КОНКУРСНОГО ЗАДАНИЯ</w:t>
      </w:r>
      <w:bookmarkEnd w:id="19"/>
    </w:p>
    <w:p w14:paraId="7D764D73" w14:textId="600FB726" w:rsidR="00DE39D8" w:rsidRPr="00A204BB" w:rsidRDefault="00B92BDF" w:rsidP="00C17B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Конкурсное задание по </w:t>
      </w:r>
      <w:r w:rsidR="003012B1">
        <w:rPr>
          <w:rFonts w:ascii="Times New Roman" w:hAnsi="Times New Roman" w:cs="Times New Roman"/>
          <w:sz w:val="28"/>
          <w:szCs w:val="28"/>
        </w:rPr>
        <w:t>основной</w:t>
      </w:r>
      <w:r>
        <w:rPr>
          <w:rFonts w:ascii="Times New Roman" w:hAnsi="Times New Roman" w:cs="Times New Roman"/>
          <w:sz w:val="28"/>
          <w:szCs w:val="28"/>
        </w:rPr>
        <w:t xml:space="preserve"> категории 16-22 года содержит 6 модулей</w:t>
      </w:r>
      <w:r w:rsidR="00DE39D8"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874B83" w14:textId="32E30579" w:rsidR="00F3099C" w:rsidRPr="00A204BB" w:rsidRDefault="00DE39D8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Модуль </w:t>
      </w:r>
      <w:r w:rsidR="00801F08">
        <w:rPr>
          <w:rFonts w:ascii="Times New Roman" w:hAnsi="Times New Roman"/>
          <w:sz w:val="28"/>
          <w:szCs w:val="28"/>
        </w:rPr>
        <w:t>А О</w:t>
      </w:r>
      <w:r w:rsidR="00C93CF1" w:rsidRPr="00C93CF1">
        <w:rPr>
          <w:rFonts w:ascii="Times New Roman" w:hAnsi="Times New Roman"/>
          <w:sz w:val="28"/>
          <w:szCs w:val="28"/>
        </w:rPr>
        <w:t>бработка</w:t>
      </w:r>
      <w:r w:rsidR="00801F08">
        <w:rPr>
          <w:rFonts w:ascii="Times New Roman" w:hAnsi="Times New Roman"/>
          <w:sz w:val="28"/>
          <w:szCs w:val="28"/>
        </w:rPr>
        <w:t xml:space="preserve"> и оформление </w:t>
      </w:r>
      <w:r w:rsidR="00C93CF1" w:rsidRPr="00C93CF1">
        <w:rPr>
          <w:rFonts w:ascii="Times New Roman" w:hAnsi="Times New Roman"/>
          <w:sz w:val="28"/>
          <w:szCs w:val="28"/>
        </w:rPr>
        <w:t xml:space="preserve"> заказа клиента по подбору пакетного тура</w:t>
      </w:r>
    </w:p>
    <w:p w14:paraId="7080F7F8" w14:textId="4A55C54E" w:rsidR="00F3099C" w:rsidRPr="00C93CF1" w:rsidRDefault="00DE39D8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Модуль </w:t>
      </w:r>
      <w:r w:rsidR="00EE7DA3">
        <w:rPr>
          <w:rFonts w:ascii="Times New Roman" w:hAnsi="Times New Roman"/>
          <w:sz w:val="28"/>
          <w:szCs w:val="28"/>
        </w:rPr>
        <w:t>В</w:t>
      </w:r>
      <w:r w:rsidRPr="00A204BB">
        <w:rPr>
          <w:rFonts w:ascii="Times New Roman" w:hAnsi="Times New Roman"/>
          <w:sz w:val="28"/>
          <w:szCs w:val="28"/>
        </w:rPr>
        <w:t xml:space="preserve"> </w:t>
      </w:r>
      <w:r w:rsidR="00C93CF1">
        <w:rPr>
          <w:rFonts w:ascii="Times New Roman" w:hAnsi="Times New Roman"/>
          <w:sz w:val="28"/>
          <w:szCs w:val="28"/>
        </w:rPr>
        <w:t>Работа с возражениями</w:t>
      </w:r>
      <w:r w:rsidR="00801F08">
        <w:rPr>
          <w:rFonts w:ascii="Times New Roman" w:hAnsi="Times New Roman"/>
          <w:sz w:val="28"/>
          <w:szCs w:val="28"/>
        </w:rPr>
        <w:t xml:space="preserve"> туриста</w:t>
      </w:r>
    </w:p>
    <w:p w14:paraId="0650AF17" w14:textId="3C82AEBB" w:rsidR="00F3099C" w:rsidRDefault="008E5424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 w:rsidR="0062465A">
        <w:rPr>
          <w:rFonts w:ascii="Times New Roman" w:hAnsi="Times New Roman"/>
          <w:sz w:val="28"/>
          <w:szCs w:val="28"/>
        </w:rPr>
        <w:t>С Формирование</w:t>
      </w:r>
      <w:r w:rsidR="00C93CF1" w:rsidRPr="00C93CF1">
        <w:rPr>
          <w:rFonts w:ascii="Times New Roman" w:hAnsi="Times New Roman"/>
          <w:sz w:val="28"/>
          <w:szCs w:val="28"/>
        </w:rPr>
        <w:t xml:space="preserve"> и обоснование нового туристского продукта</w:t>
      </w:r>
    </w:p>
    <w:p w14:paraId="1C7B432F" w14:textId="5E727458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62465A" w:rsidRPr="0062465A">
        <w:t xml:space="preserve"> </w:t>
      </w:r>
      <w:r w:rsidR="0062465A" w:rsidRPr="0062465A">
        <w:rPr>
          <w:rFonts w:ascii="Times New Roman" w:hAnsi="Times New Roman"/>
          <w:sz w:val="28"/>
          <w:szCs w:val="28"/>
        </w:rPr>
        <w:t>Прод</w:t>
      </w:r>
      <w:r w:rsidR="00801F08">
        <w:rPr>
          <w:rFonts w:ascii="Times New Roman" w:hAnsi="Times New Roman"/>
          <w:sz w:val="28"/>
          <w:szCs w:val="28"/>
        </w:rPr>
        <w:t>вижение туристского продукта</w:t>
      </w:r>
    </w:p>
    <w:p w14:paraId="3B8B096A" w14:textId="52E49138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r w:rsidRPr="00B92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="0062465A">
        <w:rPr>
          <w:rFonts w:ascii="Times New Roman" w:hAnsi="Times New Roman"/>
          <w:sz w:val="28"/>
          <w:szCs w:val="28"/>
        </w:rPr>
        <w:t xml:space="preserve"> </w:t>
      </w:r>
      <w:r w:rsidR="0062465A" w:rsidRPr="0062465A">
        <w:rPr>
          <w:rFonts w:ascii="Times New Roman" w:hAnsi="Times New Roman"/>
          <w:sz w:val="28"/>
          <w:szCs w:val="28"/>
        </w:rPr>
        <w:t>Разработка программы тура по заказу клиента</w:t>
      </w:r>
    </w:p>
    <w:p w14:paraId="4A08C2D7" w14:textId="4ADD9075" w:rsidR="00B92BDF" w:rsidRPr="0062465A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Модуль</w:t>
      </w:r>
      <w:r w:rsidRPr="00B92B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="0062465A">
        <w:rPr>
          <w:rFonts w:ascii="Times New Roman" w:hAnsi="Times New Roman"/>
          <w:sz w:val="28"/>
          <w:szCs w:val="28"/>
        </w:rPr>
        <w:t xml:space="preserve"> Специальное задание </w:t>
      </w:r>
    </w:p>
    <w:p w14:paraId="40CB80C8" w14:textId="0B8BFE7B" w:rsidR="00B92BDF" w:rsidRDefault="00B92BDF" w:rsidP="00B92B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по юниорской категории 14-16 лет содержит 4 модуля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6760E06B" w14:textId="4DDC206F" w:rsidR="00B92BDF" w:rsidRPr="00A204BB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>А</w:t>
      </w:r>
      <w:r w:rsidRPr="00A204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D11A3">
        <w:rPr>
          <w:rFonts w:ascii="Times New Roman" w:hAnsi="Times New Roman"/>
          <w:sz w:val="28"/>
          <w:szCs w:val="28"/>
        </w:rPr>
        <w:t>О</w:t>
      </w:r>
      <w:r w:rsidR="005D11A3" w:rsidRPr="00C93CF1">
        <w:rPr>
          <w:rFonts w:ascii="Times New Roman" w:hAnsi="Times New Roman"/>
          <w:sz w:val="28"/>
          <w:szCs w:val="28"/>
        </w:rPr>
        <w:t>бработка</w:t>
      </w:r>
      <w:r w:rsidR="005D11A3">
        <w:rPr>
          <w:rFonts w:ascii="Times New Roman" w:hAnsi="Times New Roman"/>
          <w:sz w:val="28"/>
          <w:szCs w:val="28"/>
        </w:rPr>
        <w:t xml:space="preserve"> и оформление </w:t>
      </w:r>
      <w:r w:rsidR="005D11A3" w:rsidRPr="00C93CF1">
        <w:rPr>
          <w:rFonts w:ascii="Times New Roman" w:hAnsi="Times New Roman"/>
          <w:sz w:val="28"/>
          <w:szCs w:val="28"/>
        </w:rPr>
        <w:t xml:space="preserve"> заказа клиента по подбору пакетного тура</w:t>
      </w:r>
    </w:p>
    <w:p w14:paraId="0A8E5F90" w14:textId="73A1A5A4" w:rsidR="00B92BDF" w:rsidRPr="00A204BB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</w:rPr>
        <w:t>В</w:t>
      </w:r>
      <w:r w:rsidRPr="00A204B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5D11A3">
        <w:rPr>
          <w:rFonts w:ascii="Times New Roman" w:hAnsi="Times New Roman"/>
          <w:sz w:val="28"/>
          <w:szCs w:val="28"/>
        </w:rPr>
        <w:t>Формирование</w:t>
      </w:r>
      <w:r w:rsidR="005D11A3" w:rsidRPr="00C93CF1">
        <w:rPr>
          <w:rFonts w:ascii="Times New Roman" w:hAnsi="Times New Roman"/>
          <w:sz w:val="28"/>
          <w:szCs w:val="28"/>
        </w:rPr>
        <w:t xml:space="preserve"> и обоснование нового туристского продукта</w:t>
      </w:r>
    </w:p>
    <w:p w14:paraId="12F4C000" w14:textId="6244D155" w:rsid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Модуль С.  </w:t>
      </w:r>
      <w:r w:rsidR="005D11A3">
        <w:rPr>
          <w:rFonts w:ascii="Times New Roman" w:hAnsi="Times New Roman"/>
          <w:sz w:val="28"/>
          <w:szCs w:val="28"/>
        </w:rPr>
        <w:t>Продвижение туристского направления</w:t>
      </w:r>
    </w:p>
    <w:p w14:paraId="78EAC9CF" w14:textId="62D68FDA" w:rsidR="00B92BDF" w:rsidRP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5D11A3">
        <w:rPr>
          <w:rFonts w:ascii="Times New Roman" w:hAnsi="Times New Roman"/>
          <w:sz w:val="28"/>
          <w:szCs w:val="28"/>
        </w:rPr>
        <w:t xml:space="preserve"> Специальное задание</w:t>
      </w:r>
    </w:p>
    <w:p w14:paraId="624D0BD3" w14:textId="77777777" w:rsidR="00B92BDF" w:rsidRPr="00B92BDF" w:rsidRDefault="00B92BDF" w:rsidP="00B92BD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74E0A74" w14:textId="77777777"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20" w:name="_Toc77151992"/>
      <w:r w:rsidRPr="00A204BB">
        <w:rPr>
          <w:rFonts w:ascii="Times New Roman" w:hAnsi="Times New Roman"/>
          <w:szCs w:val="28"/>
        </w:rPr>
        <w:t xml:space="preserve">5.3. </w:t>
      </w:r>
      <w:r w:rsidR="00DE39D8" w:rsidRPr="00A204BB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0"/>
    </w:p>
    <w:p w14:paraId="57F3B033" w14:textId="1FFD648A" w:rsidR="00DE39D8" w:rsidRDefault="00DE39D8" w:rsidP="00C17B01">
      <w:pPr>
        <w:pStyle w:val="afe"/>
        <w:rPr>
          <w:color w:val="auto"/>
          <w:sz w:val="28"/>
          <w:szCs w:val="28"/>
          <w:u w:val="none"/>
        </w:rPr>
      </w:pPr>
      <w:r w:rsidRPr="00A204BB">
        <w:rPr>
          <w:color w:val="auto"/>
          <w:sz w:val="28"/>
          <w:szCs w:val="28"/>
          <w:u w:val="none"/>
        </w:rPr>
        <w:t>Общие требования</w:t>
      </w:r>
      <w:r w:rsidR="0029547E" w:rsidRPr="00A204BB">
        <w:rPr>
          <w:color w:val="auto"/>
          <w:sz w:val="28"/>
          <w:szCs w:val="28"/>
          <w:u w:val="none"/>
        </w:rPr>
        <w:t>:</w:t>
      </w:r>
    </w:p>
    <w:p w14:paraId="10B2EBA2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Конкурс по компетенции «Туризм» организован по модульному принципу.  Для каждого модуля конкурсанты получают варианты заданий в виде запросов клиента с реальной ситуацией из области туристской деятельности. Форма представления запроса варьируется в зависимости от заданий к модулю: видеоролик, устное обращение клиента, письменный запрос и прочие формы обращения. Запрос (обращение) клиента демонстрируется участникам чемпионата на момент начала работы над модулем. Для работы над некоторыми модулями задание для участников рассылается заблаговременно, в зависимости от специфики модуля.  Для выполнения каждого модуля во время чемпионата  предлагаются четкие временные рамки. </w:t>
      </w:r>
    </w:p>
    <w:p w14:paraId="3B064F10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Техническое описание и конкурсные задания к каждому модулю размещаются за месяц до начала соревнований в открытом доступе. Эксперты участвуют в обсуждении конкурсных заданий до начала чемпионата, уточняют неясные вопросы, которые могут возникнуть в процессе соревнований.     </w:t>
      </w:r>
    </w:p>
    <w:p w14:paraId="7C13EEE7" w14:textId="77777777" w:rsid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Варианты ситуаций (кейсов), в которых даны запросы клиентов по каждому из рабочих модулей, разрабатываются главным экспертом соревнований с привлечением независимых экспертов. Варианты заданий (кейсов) согласуются с менеджером компетенции или с лицом уполномоченным менеджером компетенции, ответственным за развитие компетенции по возрастной категории «юниоры». Окончательный выбор ситуаций (кейсов) для конкурсантов остается за главным экспертом. </w:t>
      </w:r>
    </w:p>
    <w:p w14:paraId="3F7BAE76" w14:textId="346E0873" w:rsid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 xml:space="preserve">Для соблюдения «эффекта неожиданности»  рекомендуется по каждому модулю предлагать участникам соревнований не менее трех вариантов заданий.  По некоторым модулям предусматривается «домашнее задание» в виде </w:t>
      </w:r>
      <w:r w:rsidRPr="00FA1189">
        <w:rPr>
          <w:rFonts w:ascii="Times New Roman" w:eastAsia="Arial Unicode MS" w:hAnsi="Times New Roman" w:cs="Times New Roman"/>
          <w:sz w:val="28"/>
          <w:szCs w:val="28"/>
        </w:rPr>
        <w:lastRenderedPageBreak/>
        <w:t>предварительной информации, которое доводится до сведения участников за 10 дней до начала чемпионата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7E7C6212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>Конкурс проводится на русском языке (знание иностранного  (английский) - обязательно).  Вся документация, публичные презентации и общение с экспертами – на русском  языке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04CB457A" w14:textId="77777777" w:rsidR="00AE783D" w:rsidRPr="00FA1189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>Окончательные аспекты критериев оценки уточняются членами жюри.   Оценка производится в отношении как работы над модулями,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14:paraId="040ADEB6" w14:textId="6035B466" w:rsidR="00AE783D" w:rsidRPr="00AE783D" w:rsidRDefault="00AE783D" w:rsidP="00AE783D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FA1189">
        <w:rPr>
          <w:rFonts w:ascii="Times New Roman" w:eastAsia="Arial Unicode MS" w:hAnsi="Times New Roman" w:cs="Times New Roman"/>
          <w:sz w:val="28"/>
          <w:szCs w:val="28"/>
        </w:rPr>
        <w:t>Конкурсное задание должно выполняться помодульно. Оценка также происходит от модуля к модулю. Эксперты оценивают уровень сформированности профессиональных компетенций участников и присуждают баллы в соответствии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с критериями оценки. При этом </w:t>
      </w:r>
      <w:r w:rsidRPr="00FA1189">
        <w:rPr>
          <w:rFonts w:ascii="Times New Roman" w:eastAsia="Arial Unicode MS" w:hAnsi="Times New Roman" w:cs="Times New Roman"/>
          <w:sz w:val="28"/>
          <w:szCs w:val="28"/>
        </w:rPr>
        <w:t>эксперт-компатриот не участвует в оценке своего «участника».</w:t>
      </w:r>
    </w:p>
    <w:p w14:paraId="07569B6E" w14:textId="77777777" w:rsidR="00AE783D" w:rsidRDefault="00AE783D" w:rsidP="005D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0ECFC6" w14:textId="71A9288E" w:rsidR="006F7F30" w:rsidRDefault="005D11A3" w:rsidP="005D11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1" w:name="_GoBack"/>
      <w:bookmarkEnd w:id="2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категория 16-22</w:t>
      </w:r>
    </w:p>
    <w:p w14:paraId="512AE189" w14:textId="77777777" w:rsidR="00AE783D" w:rsidRDefault="00AE783D" w:rsidP="005D11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18B18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7B">
        <w:rPr>
          <w:rFonts w:ascii="Times New Roman" w:hAnsi="Times New Roman" w:cs="Times New Roman"/>
          <w:b/>
          <w:sz w:val="28"/>
          <w:szCs w:val="28"/>
        </w:rPr>
        <w:t>Модуль А. Обработка и оформление заказа клиента по подбору пакетного тура</w:t>
      </w:r>
    </w:p>
    <w:p w14:paraId="10EE98C8" w14:textId="0A833FB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Участникам озвучивается для анализа на рабочих местах специально подготовленная ситуация, в которой представлен запрос клиента на пакетный тур по определённым критериям. В соответствии с заказом клиента участники осуществляют подбор пакетного тура и оформляют программу обслуживания пакетного тура, в которой: проводится подбор и обоснование дестинаций в соответствии с заказом клиента, определяется действующий туроператор, формирующий данное направление, предоставляется информации о страховании, визовом обслуживании, сроках и продолжительности поездки, составе и возрасте туристов, средствах размещения  , условиях проживания и типе питания, переездах по маршруту и трансфере, рекоменд</w:t>
      </w:r>
      <w:r>
        <w:rPr>
          <w:rFonts w:ascii="Times New Roman" w:hAnsi="Times New Roman" w:cs="Times New Roman"/>
          <w:sz w:val="28"/>
          <w:szCs w:val="28"/>
        </w:rPr>
        <w:t xml:space="preserve">уемым экскурсиям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аттракциям.  </w:t>
      </w:r>
      <w:r w:rsidRPr="00577E7B">
        <w:rPr>
          <w:rFonts w:ascii="Times New Roman" w:hAnsi="Times New Roman" w:cs="Times New Roman"/>
          <w:sz w:val="28"/>
          <w:szCs w:val="28"/>
        </w:rPr>
        <w:t>Участники представляют экспертам памятку туристу о поездке в соответствии с заданием.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BF8C2" w14:textId="6A6FA54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оформляют и сдают экспертам коммерческое предложение на поездку.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930930" w14:textId="6F7D019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оформляют и сдают экспертам заполненный договор о реализации турпродукта между турагентом и клиентом (Приказ Ростуризма от 27.11.2020 N 448-Пр-20 "Об утверждении типовых форм договора о реализации туристского продукта, заключаемого между туроператором и туристом и (или) иным заказчиком, и договора о реализации туристского продукта, заключаемого между турагентом и туристом и (или) иным заказчиком" (Зарегистрировано в Минюсте России 30.11.2020 </w:t>
      </w:r>
      <w:r>
        <w:rPr>
          <w:rFonts w:ascii="Times New Roman" w:hAnsi="Times New Roman" w:cs="Times New Roman"/>
          <w:sz w:val="28"/>
          <w:szCs w:val="28"/>
        </w:rPr>
        <w:t>N 61166).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C2A05D" w14:textId="2DC7C7C1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составляют и сдают экспертам калькуляцию </w:t>
      </w:r>
      <w:r>
        <w:rPr>
          <w:rFonts w:ascii="Times New Roman" w:hAnsi="Times New Roman" w:cs="Times New Roman"/>
          <w:sz w:val="28"/>
          <w:szCs w:val="28"/>
        </w:rPr>
        <w:t>стоимости туристского продукта.</w:t>
      </w:r>
    </w:p>
    <w:p w14:paraId="308EF65D" w14:textId="160EAA8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Конкурсантам в ходе работы над запросом клиента предоставляется возможность в течение ограниченного времени ( не менее 4 и не более 5 минут) обратиться к клиенту и задать уточняющие вопросы в ходе организации переговоров с заказчиком в режиме реального времени.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A0E46" w14:textId="6BF28024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готовят электронную презентацию подобранного в соответствии с заказом пакетного тура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2A961E" w14:textId="4B7B0AA9" w:rsidR="00577E7B" w:rsidRPr="0088111F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11F">
        <w:rPr>
          <w:rFonts w:ascii="Times New Roman" w:hAnsi="Times New Roman" w:cs="Times New Roman"/>
          <w:b/>
          <w:sz w:val="28"/>
          <w:szCs w:val="28"/>
        </w:rPr>
        <w:t>Модуль В.  Работа с возражениями туриста</w:t>
      </w:r>
    </w:p>
    <w:p w14:paraId="3ECB63D4" w14:textId="5FB79019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 В данном модуле имитируется обработка возражений клиента на предложенный вариант пакетного тура (Модуль А. Обработка и оформление  заказа клиента по подбору пакетного тура). Роль «клиента-туриста» играет группа оценивающих экспертов, роль «менеджеров турагентства» – конкретная к</w:t>
      </w:r>
      <w:r>
        <w:rPr>
          <w:rFonts w:ascii="Times New Roman" w:hAnsi="Times New Roman" w:cs="Times New Roman"/>
          <w:sz w:val="28"/>
          <w:szCs w:val="28"/>
        </w:rPr>
        <w:t>оманда участников соревнований.</w:t>
      </w:r>
    </w:p>
    <w:p w14:paraId="1BC18E97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Формулировка и суть возражения, определение его истинных и ложных причин , а также возможные сценарии (схемы) его преодоления, обсуждаются и принимаются группой оценивающих экспертов с участием главного эксперта  до начала работы над Модулем, на основе представленных командой </w:t>
      </w: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коммерческого предложения и(или) электронной презентации по модулю А (Обработка и  оформление  заказа клиента по подбору пакетного тура).  Текст возражения формулируется от первого лица – потенциального «туриста» того «турагентства», куда обращается «клиент». </w:t>
      </w:r>
    </w:p>
    <w:p w14:paraId="6B87F0C6" w14:textId="1123CAA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Работа и оценка команды по преодолению возражений</w:t>
      </w:r>
      <w:r>
        <w:rPr>
          <w:rFonts w:ascii="Times New Roman" w:hAnsi="Times New Roman" w:cs="Times New Roman"/>
          <w:sz w:val="28"/>
          <w:szCs w:val="28"/>
        </w:rPr>
        <w:t xml:space="preserve"> проходит в интерактивной форме</w:t>
      </w:r>
      <w:r w:rsidRPr="00577E7B">
        <w:rPr>
          <w:rFonts w:ascii="Times New Roman" w:hAnsi="Times New Roman" w:cs="Times New Roman"/>
          <w:sz w:val="28"/>
          <w:szCs w:val="28"/>
        </w:rPr>
        <w:t>.</w:t>
      </w:r>
    </w:p>
    <w:p w14:paraId="592CC56D" w14:textId="0911A69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Перед началом работы над модулем команды участников одновременно получают «свои» возражения.  Участникам дается возможность в течении 30 (тридцати) минут подготовиться к встрече с «туристом», в роли которого выступает оценивающие эксперты.  После окончания «подготовительного этапа» работы с возражениями «туриста» участники покидают рабочие места и переходят в брифинг-зону. В соответствии с жеребьёвкой команды приглашаются на собеседования с «туристом».   Время выступления с мини-презентацией (общения с экспертами) </w:t>
      </w:r>
      <w:r>
        <w:rPr>
          <w:rFonts w:ascii="Times New Roman" w:hAnsi="Times New Roman" w:cs="Times New Roman"/>
          <w:sz w:val="28"/>
          <w:szCs w:val="28"/>
        </w:rPr>
        <w:t>– не более 10 минут на команду.</w:t>
      </w:r>
      <w:r w:rsidRPr="00577E7B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A9928B2" w14:textId="6AB21E1A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 Участники, обработав каждое возражение, должны выявить причины возражения (в процессе диалога с туристом) и предложить вариант (-ты) его преодоления (решения), а также найти исчерпывающие ответы на вопросы «туристов» в ходе диалога.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F0EA5" w14:textId="3480F92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Конечным результатом проведения мини-презентации ответов на высказанные возражения должна стать готовность «туриста» (оценивающих экспертов)  к «покупке тура» и «заключению договора о реализации турпродукта». После окончания собеседования( переговоров) команда завершает работу над  модулем, сдает рабочее место</w:t>
      </w:r>
      <w:r>
        <w:rPr>
          <w:rFonts w:ascii="Times New Roman" w:hAnsi="Times New Roman" w:cs="Times New Roman"/>
          <w:sz w:val="28"/>
          <w:szCs w:val="28"/>
        </w:rPr>
        <w:t xml:space="preserve">  и покидает зону соревнований.</w:t>
      </w:r>
    </w:p>
    <w:p w14:paraId="2CE1A8CF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         Оценка проходит как по измеримым (объективным), так и по судейским аспектам, включая такие аспекты, как: навыки делового общения, навыки работы с онлайн технологиями подбора туров и поиску необходимой информации, работа в команде, умение формулировать вопросы туристу и </w:t>
      </w:r>
      <w:r w:rsidRPr="00577E7B">
        <w:rPr>
          <w:rFonts w:ascii="Times New Roman" w:hAnsi="Times New Roman" w:cs="Times New Roman"/>
          <w:sz w:val="28"/>
          <w:szCs w:val="28"/>
        </w:rPr>
        <w:lastRenderedPageBreak/>
        <w:t>приводить доводы в ответах на вопросы туриста, эмоциональная убедительность аргументов участников.</w:t>
      </w:r>
    </w:p>
    <w:p w14:paraId="6815D102" w14:textId="3B9205BA" w:rsidR="00577E7B" w:rsidRPr="00577E7B" w:rsidRDefault="00AE783D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C. </w:t>
      </w:r>
      <w:r w:rsidRPr="00577E7B">
        <w:rPr>
          <w:rFonts w:ascii="Times New Roman" w:hAnsi="Times New Roman" w:cs="Times New Roman"/>
          <w:b/>
          <w:sz w:val="28"/>
          <w:szCs w:val="28"/>
        </w:rPr>
        <w:t>Формирование и</w:t>
      </w:r>
      <w:r w:rsidR="00577E7B" w:rsidRPr="00577E7B">
        <w:rPr>
          <w:rFonts w:ascii="Times New Roman" w:hAnsi="Times New Roman" w:cs="Times New Roman"/>
          <w:b/>
          <w:sz w:val="28"/>
          <w:szCs w:val="28"/>
        </w:rPr>
        <w:t xml:space="preserve"> обоснование нового туристского продукта</w:t>
      </w:r>
    </w:p>
    <w:p w14:paraId="28002254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заданной темой участники разрабатывают программу нового уникального туристского продукта.</w:t>
      </w:r>
    </w:p>
    <w:p w14:paraId="16B4732F" w14:textId="7F1ED04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Конкурсанты выделяют ключевые детали запроса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7E7B">
        <w:rPr>
          <w:rFonts w:ascii="Times New Roman" w:hAnsi="Times New Roman" w:cs="Times New Roman"/>
          <w:sz w:val="28"/>
          <w:szCs w:val="28"/>
        </w:rPr>
        <w:t xml:space="preserve">определяют соответствие целям, задачам, возрастным и иным характеристикам Заказчика средств размещения, предприятий питания, транспортных услуг, экскурсионного обслуживания, дополнительных услуг, предложенных по маршруту путешествия. </w:t>
      </w:r>
    </w:p>
    <w:p w14:paraId="23B39D61" w14:textId="154C6056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процессе разработки программы нового уникального туристского продукта конкурсанты представляют общую карту-схему маршрута и карты-схемы ежедневных перемещений по маршруту.</w:t>
      </w:r>
    </w:p>
    <w:p w14:paraId="3CA95AC5" w14:textId="5C28A16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обосновывают выбор транспортных средств по программе тура, условий проживания, обращая внимание на учет региональных (национальных) особенностей в организации питания по программе тура.</w:t>
      </w:r>
    </w:p>
    <w:p w14:paraId="480C0AD0" w14:textId="51D470D2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программой маршрута участники проводят отбор экскурсионных объектов посещения и показа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079FD6" w14:textId="37A21D54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При условии соответствия общей концепции  нового туристского продукта конкурсантами предлагается обязательная интерактивная программа, в том числе, учитывающие  оригинальные  идеи с обоснованием целесообразности ее включения в программу тура.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8B9926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требования безопасности на маршруте.</w:t>
      </w:r>
    </w:p>
    <w:p w14:paraId="427F40CA" w14:textId="6E2CA4E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Участники разрабатывают и сдают экспертам программу т</w:t>
      </w:r>
      <w:r>
        <w:rPr>
          <w:rFonts w:ascii="Times New Roman" w:hAnsi="Times New Roman" w:cs="Times New Roman"/>
          <w:sz w:val="28"/>
          <w:szCs w:val="28"/>
        </w:rPr>
        <w:t>ура с указанием затрат времени.</w:t>
      </w:r>
    </w:p>
    <w:p w14:paraId="46D97285" w14:textId="0DD467E4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 Участники в ходе презентации программы нового туристского продукта   представляют и сдают экспертам расчеты  себестоимости сформированного турпродукта и расчеты </w:t>
      </w:r>
      <w:r>
        <w:rPr>
          <w:rFonts w:ascii="Times New Roman" w:hAnsi="Times New Roman" w:cs="Times New Roman"/>
          <w:sz w:val="28"/>
          <w:szCs w:val="28"/>
        </w:rPr>
        <w:t>стоимости турпродукта на рынке.</w:t>
      </w:r>
    </w:p>
    <w:p w14:paraId="0AE941B5" w14:textId="50D06E83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Конкурсанты оформляют и сдают экспертам технологическую карту маршрута (технологическая карта туристского путешествия) в соответствии с ГОСТ Р 50681-2010 «Туристские услуги»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424A9F" w14:textId="44EB8B3E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готовят электронную презентацию своего продукта, демонстрируя: качество обоснования концепции нового турпродукта, оптимальность выбора основных туристских услуг; соответствие аттракций в месте пребывания запросу клиента, соответствие программы нового туристского маршрута запросу клиента, креативность и оригинальность программы нового туристского маршрута; культуру речи, смысловое единство и логику выступления; аргументированное изложение собственной позиции; умение продуктивно использовать выделенное время для презентац</w:t>
      </w:r>
      <w:r>
        <w:rPr>
          <w:rFonts w:ascii="Times New Roman" w:hAnsi="Times New Roman" w:cs="Times New Roman"/>
          <w:sz w:val="28"/>
          <w:szCs w:val="28"/>
        </w:rPr>
        <w:t>ии; навыки работы в PowerPoint.</w:t>
      </w:r>
    </w:p>
    <w:p w14:paraId="12358DF5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7E7B">
        <w:rPr>
          <w:rFonts w:ascii="Times New Roman" w:hAnsi="Times New Roman" w:cs="Times New Roman"/>
          <w:b/>
          <w:sz w:val="28"/>
          <w:szCs w:val="28"/>
        </w:rPr>
        <w:t>Модуль D.   Продвижение туристского продукта</w:t>
      </w:r>
    </w:p>
    <w:p w14:paraId="2B939B77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Участникам предлагается составить программу продвижения существующего на рынке турпродукта или «линейки» туристских продуктов.  Конкурсанты разрабатывают программу продвижения   в своем регионе( субъекте Российской Федерации).</w:t>
      </w:r>
    </w:p>
    <w:p w14:paraId="58BFE531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дают характеристику и обосновывают основные преимущества компании-разработчика данного турпродукта и самого турпродукта, выявляют его прямых и косвенных конкурентов  с указанием  на турпродукт. </w:t>
      </w:r>
    </w:p>
    <w:p w14:paraId="54C87525" w14:textId="75EA83B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определяют и обосновывают важность и полноту целевой аудитории и ядра целевой аудитории. </w:t>
      </w:r>
      <w:r w:rsidR="008759AC">
        <w:rPr>
          <w:rFonts w:ascii="Times New Roman" w:hAnsi="Times New Roman" w:cs="Times New Roman"/>
          <w:sz w:val="28"/>
          <w:szCs w:val="28"/>
        </w:rPr>
        <w:t xml:space="preserve">  Участники, обосновывая свой выбор, </w:t>
      </w:r>
      <w:r w:rsidRPr="00577E7B">
        <w:rPr>
          <w:rFonts w:ascii="Times New Roman" w:hAnsi="Times New Roman" w:cs="Times New Roman"/>
          <w:sz w:val="28"/>
          <w:szCs w:val="28"/>
        </w:rPr>
        <w:t xml:space="preserve">указывают на </w:t>
      </w:r>
      <w:r w:rsidR="008759AC" w:rsidRPr="00577E7B">
        <w:rPr>
          <w:rFonts w:ascii="Times New Roman" w:hAnsi="Times New Roman" w:cs="Times New Roman"/>
          <w:sz w:val="28"/>
          <w:szCs w:val="28"/>
        </w:rPr>
        <w:t>основные способы</w:t>
      </w:r>
      <w:r w:rsidR="008759AC">
        <w:rPr>
          <w:rFonts w:ascii="Times New Roman" w:hAnsi="Times New Roman" w:cs="Times New Roman"/>
          <w:sz w:val="28"/>
          <w:szCs w:val="28"/>
        </w:rPr>
        <w:t xml:space="preserve"> продвижения турпродукта и </w:t>
      </w:r>
      <w:r w:rsidRPr="00577E7B">
        <w:rPr>
          <w:rFonts w:ascii="Times New Roman" w:hAnsi="Times New Roman" w:cs="Times New Roman"/>
          <w:sz w:val="28"/>
          <w:szCs w:val="28"/>
        </w:rPr>
        <w:t xml:space="preserve"> стратегии пози</w:t>
      </w:r>
      <w:r w:rsidR="008759AC">
        <w:rPr>
          <w:rFonts w:ascii="Times New Roman" w:hAnsi="Times New Roman" w:cs="Times New Roman"/>
          <w:sz w:val="28"/>
          <w:szCs w:val="28"/>
        </w:rPr>
        <w:t>ционирования турпродукта.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42FF4F" w14:textId="1D1B605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Участники для реализации программы продвижения нового туристского продукта подбирают, обосновывая свой выбор, оптимальные online и offline инструменты продвижения.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493EA3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Конкурсанты разрабатывают и сдают экспертам план-график мероприятий по продвижению туристского продукта с использованием   инструментов продвижения с указанием этапов реализации и бюджета.  </w:t>
      </w:r>
    </w:p>
    <w:p w14:paraId="36F4AAE3" w14:textId="05CCE04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Участники предлагают варианты бюджета програ</w:t>
      </w:r>
      <w:r w:rsidR="008759AC">
        <w:rPr>
          <w:rFonts w:ascii="Times New Roman" w:hAnsi="Times New Roman" w:cs="Times New Roman"/>
          <w:sz w:val="28"/>
          <w:szCs w:val="28"/>
        </w:rPr>
        <w:t>ммы продвижения турпродукта.</w:t>
      </w:r>
    </w:p>
    <w:p w14:paraId="634C9EBB" w14:textId="7E04B61D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разрабатывают и передают экспертам макет логотипа и слоган туристского продукта</w:t>
      </w:r>
      <w:r w:rsidR="008759AC">
        <w:rPr>
          <w:rFonts w:ascii="Times New Roman" w:hAnsi="Times New Roman" w:cs="Times New Roman"/>
          <w:sz w:val="28"/>
          <w:szCs w:val="28"/>
        </w:rPr>
        <w:t>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C35069" w14:textId="403CECF8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Участники заполняют и сдают экспертам бриф (задание) для рекламного агентства, занимающегося продвижением туристских продуктов</w:t>
      </w:r>
      <w:r w:rsidR="008759AC">
        <w:rPr>
          <w:rFonts w:ascii="Times New Roman" w:hAnsi="Times New Roman" w:cs="Times New Roman"/>
          <w:sz w:val="28"/>
          <w:szCs w:val="28"/>
        </w:rPr>
        <w:t>.</w:t>
      </w:r>
    </w:p>
    <w:p w14:paraId="63A9080D" w14:textId="460A4D2F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предъявляют про</w:t>
      </w:r>
      <w:r w:rsidR="008759AC">
        <w:rPr>
          <w:rFonts w:ascii="Times New Roman" w:hAnsi="Times New Roman" w:cs="Times New Roman"/>
          <w:sz w:val="28"/>
          <w:szCs w:val="28"/>
        </w:rPr>
        <w:t>грамму продвижения турпродукта в форме представления элект</w:t>
      </w:r>
      <w:r w:rsidR="00AE783D">
        <w:rPr>
          <w:rFonts w:ascii="Times New Roman" w:hAnsi="Times New Roman" w:cs="Times New Roman"/>
          <w:sz w:val="28"/>
          <w:szCs w:val="28"/>
        </w:rPr>
        <w:t>ронной презентации и ее защиты.</w:t>
      </w:r>
    </w:p>
    <w:p w14:paraId="66A6B6A8" w14:textId="1F73F4D7" w:rsidR="00577E7B" w:rsidRPr="008759AC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9AC">
        <w:rPr>
          <w:rFonts w:ascii="Times New Roman" w:hAnsi="Times New Roman" w:cs="Times New Roman"/>
          <w:b/>
          <w:sz w:val="28"/>
          <w:szCs w:val="28"/>
        </w:rPr>
        <w:t xml:space="preserve">Модуль E. Разработка программы тура по заказу </w:t>
      </w:r>
      <w:r w:rsidR="00FA13C5" w:rsidRPr="008759AC">
        <w:rPr>
          <w:rFonts w:ascii="Times New Roman" w:hAnsi="Times New Roman" w:cs="Times New Roman"/>
          <w:b/>
          <w:sz w:val="28"/>
          <w:szCs w:val="28"/>
        </w:rPr>
        <w:t>клиента.</w:t>
      </w:r>
    </w:p>
    <w:p w14:paraId="24BA465D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Участникам демонстрируется специально подготовленное задания, в котором представлены индивидуальные запросы клиента(клиентов).</w:t>
      </w:r>
    </w:p>
    <w:p w14:paraId="192A36E1" w14:textId="2BE80A5B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выделяют ключевые детали индивидуального запроса клиента с  учетом конкретных его пожеланий с целью максимального удовлетворения  запросов и потребностей. Разработчики, на основе личных предпочтений клиентов,   определяют и дают характеристику и указывают на  особенности территории, по которой пройдёт тур, определяют цели и особые предпочтения заказчика,  разрабатывают и сдают экспертом персональную программу тура с указанием затрат времени.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880818" w14:textId="53193646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обосновывают выбор транспортных средств по программе тура, условий размещения, обращая внимание на учет региональных (национальных) особенностей в организа</w:t>
      </w:r>
      <w:r w:rsidR="008759AC">
        <w:rPr>
          <w:rFonts w:ascii="Times New Roman" w:hAnsi="Times New Roman" w:cs="Times New Roman"/>
          <w:sz w:val="28"/>
          <w:szCs w:val="28"/>
        </w:rPr>
        <w:t>ции питания по программе тура.</w:t>
      </w:r>
      <w:r w:rsidRPr="00577E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B3698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В ходе презентации участники демонстрируют навыки работы по  составлению общей карты-схемы, а также  карт-схем ежедневных  переездов по программе тура. </w:t>
      </w:r>
    </w:p>
    <w:p w14:paraId="29E4AEA2" w14:textId="524A40AC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</w:t>
      </w:r>
      <w:r w:rsidR="008759AC">
        <w:rPr>
          <w:rFonts w:ascii="Times New Roman" w:hAnsi="Times New Roman" w:cs="Times New Roman"/>
          <w:sz w:val="28"/>
          <w:szCs w:val="28"/>
        </w:rPr>
        <w:t>вания безопасности на маршруте.</w:t>
      </w:r>
    </w:p>
    <w:p w14:paraId="450C5711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>Участники рассчитывают и сдают экспертам подробные расчеты себестоимости турпродукта на всю группу и на одного человека и расчет стоимости турпродукта.</w:t>
      </w:r>
    </w:p>
    <w:p w14:paraId="0574F554" w14:textId="57806E0B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В соответствии с требованиями нормативно-правовых актов РФ, а также ГОСТа «Р 53522-2009: Туристские и экскурсионные услуги. Основные положения» конкурсанты разрабатывают и с</w:t>
      </w:r>
      <w:r w:rsidR="008759AC">
        <w:rPr>
          <w:rFonts w:ascii="Times New Roman" w:hAnsi="Times New Roman" w:cs="Times New Roman"/>
          <w:sz w:val="28"/>
          <w:szCs w:val="28"/>
        </w:rPr>
        <w:t>дают экспертам памятку туристу.</w:t>
      </w:r>
    </w:p>
    <w:p w14:paraId="2385C613" w14:textId="5173B070" w:rsidR="00577E7B" w:rsidRPr="00577E7B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Конкурсанты готовят аннотацию тура на русском и иностранном языке (оба варианта аннотации сдаются экспертам), демонстрируя умения устно излагать информацию о туре на иностранном языке в ходе пр</w:t>
      </w:r>
      <w:r w:rsidR="008759AC">
        <w:rPr>
          <w:rFonts w:ascii="Times New Roman" w:hAnsi="Times New Roman" w:cs="Times New Roman"/>
          <w:sz w:val="28"/>
          <w:szCs w:val="28"/>
        </w:rPr>
        <w:t>езентации туристского продукта.</w:t>
      </w:r>
    </w:p>
    <w:p w14:paraId="5E0C811F" w14:textId="4CF8D62F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Конкурсантам в ходе работы над запросом клиента предоставляется возможность в течение ограниченного времени не менее 4 и не более 5 минут  обратиться к клиенту и задать уточняющие вопросы в ходе организации переговоров с заказчик</w:t>
      </w:r>
      <w:r w:rsidR="008759AC">
        <w:rPr>
          <w:rFonts w:ascii="Times New Roman" w:hAnsi="Times New Roman" w:cs="Times New Roman"/>
          <w:sz w:val="28"/>
          <w:szCs w:val="28"/>
        </w:rPr>
        <w:t>ом в режиме реального времени</w:t>
      </w:r>
      <w:r w:rsidRPr="00577E7B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5C1A7A31" w14:textId="1034B071" w:rsidR="00577E7B" w:rsidRPr="00577E7B" w:rsidRDefault="00577E7B" w:rsidP="00AE7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 xml:space="preserve">Конкурсанты готовят презентацию своего продукта, демонстрируя: соответствие, креативность и оригинальность программы тура по заказу клиента с учетом всех имеющихся особенностей запроса заказчика; оптимальность и обоснованность выбора основных услуг по туру; соответствие аттракций в месте пребывания запросу клиента; умение работать в команде; умение продуктивно использовать выделенное время для презентации; культуру речи, смысловое единство и логику выступления; аргументированное изложение собственной позиции и навыки работы в PowerPoint. </w:t>
      </w:r>
    </w:p>
    <w:p w14:paraId="7ECE99BD" w14:textId="77777777" w:rsidR="00577E7B" w:rsidRPr="008759AC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59AC">
        <w:rPr>
          <w:rFonts w:ascii="Times New Roman" w:hAnsi="Times New Roman" w:cs="Times New Roman"/>
          <w:b/>
          <w:sz w:val="28"/>
          <w:szCs w:val="28"/>
        </w:rPr>
        <w:t>Модуль F Специальное задание</w:t>
      </w:r>
    </w:p>
    <w:p w14:paraId="56ECF619" w14:textId="77777777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Специальное задание носит «спонтанный» характер, несет в себе творческое начало, умение мыслить стратегически, способность креативно подходить к решению творческих задач, демонстрировать правильность устной речи, соблюдение делового стиля в одежде, навыки успешной коммуникации и публичной презентации, а также умения работать в команде и стрессоустойчивость.</w:t>
      </w:r>
    </w:p>
    <w:p w14:paraId="5BAA0275" w14:textId="75195A2A" w:rsidR="00577E7B" w:rsidRPr="00577E7B" w:rsidRDefault="00577E7B" w:rsidP="00577E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lastRenderedPageBreak/>
        <w:t>В ходе выполнения специального задания участникам в первые пять минут после начала работы над Модулем предлагается задать не менее двух уточняющих вопрос</w:t>
      </w:r>
      <w:r w:rsidR="008759AC">
        <w:rPr>
          <w:rFonts w:ascii="Times New Roman" w:hAnsi="Times New Roman" w:cs="Times New Roman"/>
          <w:sz w:val="28"/>
          <w:szCs w:val="28"/>
        </w:rPr>
        <w:t xml:space="preserve">ов по заданию в письменной форм. </w:t>
      </w:r>
      <w:r w:rsidRPr="00577E7B">
        <w:rPr>
          <w:rFonts w:ascii="Times New Roman" w:hAnsi="Times New Roman" w:cs="Times New Roman"/>
          <w:sz w:val="28"/>
          <w:szCs w:val="28"/>
        </w:rPr>
        <w:t xml:space="preserve">По окончании публичной презентации оценивающие эксперты имеют право задать не менее 3-х вопросов конкурсантам. </w:t>
      </w:r>
      <w:r w:rsidR="008759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D129AF" w14:textId="4DEDB661" w:rsidR="006F7F30" w:rsidRDefault="00577E7B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7B">
        <w:rPr>
          <w:rFonts w:ascii="Times New Roman" w:hAnsi="Times New Roman" w:cs="Times New Roman"/>
          <w:sz w:val="28"/>
          <w:szCs w:val="28"/>
        </w:rPr>
        <w:t>Данное задание является универсальными и призвано предоставить возможность участникам в короткий промежуток времени продемонстрировать профессиональные компетенции специалиста в области туристской деятельности умения оперативно реагировать на возникающие непредвиденные обстоятельства в профессиональной деятельности и способность конкурсанта креативно и операти</w:t>
      </w:r>
      <w:r w:rsidR="008759AC">
        <w:rPr>
          <w:rFonts w:ascii="Times New Roman" w:hAnsi="Times New Roman" w:cs="Times New Roman"/>
          <w:sz w:val="28"/>
          <w:szCs w:val="28"/>
        </w:rPr>
        <w:t xml:space="preserve">вно решать возникающие задачи. </w:t>
      </w:r>
    </w:p>
    <w:p w14:paraId="0185D2A4" w14:textId="1DEE211C" w:rsidR="005D11A3" w:rsidRPr="005D11A3" w:rsidRDefault="005D11A3" w:rsidP="008759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1A3">
        <w:rPr>
          <w:rFonts w:ascii="Times New Roman" w:hAnsi="Times New Roman" w:cs="Times New Roman"/>
          <w:b/>
          <w:sz w:val="28"/>
          <w:szCs w:val="28"/>
        </w:rPr>
        <w:t xml:space="preserve">Возрастная категория 14-16 лет </w:t>
      </w:r>
      <w:r w:rsidR="00AE783D" w:rsidRPr="005D11A3">
        <w:rPr>
          <w:rFonts w:ascii="Times New Roman" w:hAnsi="Times New Roman" w:cs="Times New Roman"/>
          <w:b/>
          <w:sz w:val="28"/>
          <w:szCs w:val="28"/>
        </w:rPr>
        <w:t>(юниоры</w:t>
      </w:r>
      <w:r w:rsidRPr="005D11A3">
        <w:rPr>
          <w:rFonts w:ascii="Times New Roman" w:hAnsi="Times New Roman" w:cs="Times New Roman"/>
          <w:b/>
          <w:sz w:val="28"/>
          <w:szCs w:val="28"/>
        </w:rPr>
        <w:t>)</w:t>
      </w:r>
    </w:p>
    <w:p w14:paraId="7063DEA9" w14:textId="77777777" w:rsidR="005D11A3" w:rsidRPr="00C12E5C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А</w:t>
      </w:r>
      <w:r w:rsidRPr="00C12E5C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  <w:r w:rsidRPr="006B7FDB">
        <w:rPr>
          <w:rFonts w:ascii="Times New Roman" w:eastAsia="Arial Unicode MS" w:hAnsi="Times New Roman" w:cs="Times New Roman"/>
          <w:b/>
          <w:sz w:val="28"/>
          <w:szCs w:val="28"/>
        </w:rPr>
        <w:t>Оформление и обработка заказа клиента по подбору пакетного тура</w:t>
      </w:r>
    </w:p>
    <w:p w14:paraId="4261EF68" w14:textId="77777777" w:rsidR="005D11A3" w:rsidRPr="00C12E5C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Перед началом работы над модулем методом жребия из трех или более закрытых конвертов   выбирается один из вариантов задания.</w:t>
      </w:r>
    </w:p>
    <w:p w14:paraId="422A45EB" w14:textId="43D63E14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На момент начала работы над модулем всем участникам озвучивается выбранная методом жребия специально подготовленная ситуация, в которой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представлен запрос клиента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на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подбор  пакетного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тур</w:t>
      </w:r>
      <w:r>
        <w:rPr>
          <w:rFonts w:ascii="Times New Roman" w:eastAsia="Arial Unicode MS" w:hAnsi="Times New Roman" w:cs="Times New Roman"/>
          <w:sz w:val="28"/>
          <w:szCs w:val="28"/>
        </w:rPr>
        <w:t>а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по определённым критериям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.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В соответствии с заказом клиента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участники осуществляют подбор пакетного тура и оформляют прогр</w:t>
      </w:r>
      <w:r>
        <w:rPr>
          <w:rFonts w:ascii="Times New Roman" w:eastAsia="Arial Unicode MS" w:hAnsi="Times New Roman" w:cs="Times New Roman"/>
          <w:sz w:val="28"/>
          <w:szCs w:val="28"/>
        </w:rPr>
        <w:t>амму обслуживания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туристов по заданному направлению.</w:t>
      </w:r>
    </w:p>
    <w:p w14:paraId="3FED71E7" w14:textId="7DA04279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553ED4">
        <w:rPr>
          <w:rFonts w:ascii="Times New Roman" w:eastAsia="Arial Unicode MS" w:hAnsi="Times New Roman" w:cs="Times New Roman"/>
          <w:sz w:val="28"/>
          <w:szCs w:val="28"/>
        </w:rPr>
        <w:t>Участники представляют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экспертам  в ходе презентации программы обслуживания по пакетному туру 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памятку туристу о поездке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(</w:t>
      </w:r>
      <w:r>
        <w:rPr>
          <w:rFonts w:ascii="Times New Roman" w:eastAsia="Arial Unicode MS" w:hAnsi="Times New Roman" w:cs="Times New Roman"/>
          <w:sz w:val="28"/>
          <w:szCs w:val="28"/>
        </w:rPr>
        <w:t>«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>скрин</w:t>
      </w:r>
      <w:r>
        <w:rPr>
          <w:rFonts w:ascii="Times New Roman" w:eastAsia="Arial Unicode MS" w:hAnsi="Times New Roman" w:cs="Times New Roman"/>
          <w:sz w:val="28"/>
          <w:szCs w:val="28"/>
        </w:rPr>
        <w:t>»</w:t>
      </w:r>
      <w:r w:rsidRPr="00553ED4">
        <w:rPr>
          <w:rFonts w:ascii="Times New Roman" w:eastAsia="Arial Unicode MS" w:hAnsi="Times New Roman" w:cs="Times New Roman"/>
          <w:sz w:val="28"/>
          <w:szCs w:val="28"/>
        </w:rPr>
        <w:t xml:space="preserve"> с сайта туроператора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>) в соответствии с заданием.</w:t>
      </w:r>
    </w:p>
    <w:p w14:paraId="4CAA815E" w14:textId="1A23DE39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596">
        <w:rPr>
          <w:rFonts w:ascii="Times New Roman" w:hAnsi="Times New Roman"/>
          <w:sz w:val="28"/>
          <w:szCs w:val="28"/>
        </w:rPr>
        <w:t>Участники оформляют и сдают экспертам коммерческое предложение на поездку. На выбор туриста в рамках пакетного тура должны быть представлены несколько вариантов (не менее двух)  размещения или программ пребывания</w:t>
      </w:r>
      <w:r w:rsidRPr="00870596">
        <w:rPr>
          <w:rFonts w:ascii="Times New Roman" w:hAnsi="Times New Roman"/>
          <w:sz w:val="28"/>
          <w:szCs w:val="28"/>
        </w:rPr>
        <w:t xml:space="preserve"> от разных туроператоров.</w:t>
      </w:r>
      <w:r w:rsidRPr="00870596">
        <w:rPr>
          <w:rFonts w:ascii="Times New Roman" w:hAnsi="Times New Roman"/>
          <w:sz w:val="28"/>
          <w:szCs w:val="28"/>
        </w:rPr>
        <w:t xml:space="preserve">, учитывая оптимальные сроки поездки. </w:t>
      </w:r>
      <w:r w:rsidRPr="00870596">
        <w:rPr>
          <w:rFonts w:ascii="Times New Roman" w:hAnsi="Times New Roman"/>
          <w:sz w:val="28"/>
          <w:szCs w:val="28"/>
        </w:rPr>
        <w:t xml:space="preserve"> </w:t>
      </w:r>
    </w:p>
    <w:p w14:paraId="4431C605" w14:textId="1A43F32A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Конкурсанты определяют базовую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и итоговую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стоимость туристского продукта, обязательные доплаты по пакетному туру и стоимость дополнительных услуг, приобретаемых клиентом.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Расчеты предоставляются экспертам. Для расчета конкурсантам предоставляется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единая унифицированная форма,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поля которой необходимо заполнить.</w:t>
      </w:r>
    </w:p>
    <w:p w14:paraId="4486839C" w14:textId="655249B4" w:rsidR="005D11A3" w:rsidRPr="00766AD9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E24514">
        <w:rPr>
          <w:rFonts w:ascii="Times New Roman" w:eastAsia="Arial Unicode MS" w:hAnsi="Times New Roman" w:cs="Times New Roman"/>
          <w:sz w:val="28"/>
          <w:szCs w:val="28"/>
        </w:rPr>
        <w:t>Конкурсантам в ходе работы над запросом клиента предоставл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яется возможность в течение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не менее </w:t>
      </w:r>
      <w:r>
        <w:rPr>
          <w:rFonts w:ascii="Times New Roman" w:eastAsia="Arial Unicode MS" w:hAnsi="Times New Roman" w:cs="Times New Roman"/>
          <w:sz w:val="28"/>
          <w:szCs w:val="28"/>
        </w:rPr>
        <w:t>четырех</w:t>
      </w:r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,но не более 5 </w:t>
      </w:r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минут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в комнате переговоров </w:t>
      </w:r>
      <w:r w:rsidRPr="00E24514">
        <w:rPr>
          <w:rFonts w:ascii="Times New Roman" w:eastAsia="Arial Unicode MS" w:hAnsi="Times New Roman" w:cs="Times New Roman"/>
          <w:sz w:val="28"/>
          <w:szCs w:val="28"/>
        </w:rPr>
        <w:t xml:space="preserve">обратиться к клиенту и задать уточняющие 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>вопросы по ходу «реальных»  переговоров с заказчиком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 xml:space="preserve"> Переговоры с Заказчиком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проводятся однократно, 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 xml:space="preserve">начинаются через 15 минут после начала выполнения Модуля А и заканчиваются за 15 минут до окончания выполнения Модуля А.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7773D0AF" w14:textId="6475941B" w:rsidR="005D11A3" w:rsidRPr="005D11A3" w:rsidRDefault="005D11A3" w:rsidP="005D11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pacing w:val="2"/>
          <w:sz w:val="20"/>
          <w:szCs w:val="20"/>
          <w:shd w:val="clear" w:color="auto" w:fill="FFFFFF"/>
        </w:rPr>
      </w:pPr>
      <w:r w:rsidRPr="005D11A3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Конкурсанты оформляют и сдают экспертам заполненный договор о реализации турпродукта между турагентом и клиентом</w:t>
      </w:r>
      <w:r w:rsidR="00AE783D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 xml:space="preserve"> .</w:t>
      </w:r>
    </w:p>
    <w:p w14:paraId="44283702" w14:textId="5B6F98DA" w:rsidR="005D11A3" w:rsidRPr="00C86408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D5978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Договор должен быть заполнен в соответствии с представленным на презентации турпродуктом и представленными заказчиком данными туристов.</w:t>
      </w:r>
    </w:p>
    <w:p w14:paraId="1E6B387B" w14:textId="06D8B346" w:rsidR="005D11A3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>Участники готовя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т и представляют  электронную презентация </w:t>
      </w:r>
      <w:r w:rsidR="004E4BD4">
        <w:rPr>
          <w:rFonts w:ascii="Times New Roman" w:eastAsia="Arial Unicode MS" w:hAnsi="Times New Roman" w:cs="Times New Roman"/>
          <w:sz w:val="28"/>
          <w:szCs w:val="28"/>
        </w:rPr>
        <w:t xml:space="preserve">подобранного для туриста пакетного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>тура</w:t>
      </w:r>
      <w:r w:rsidR="004E4BD4">
        <w:rPr>
          <w:rFonts w:ascii="Times New Roman" w:eastAsia="Arial Unicode MS" w:hAnsi="Times New Roman" w:cs="Times New Roman"/>
          <w:sz w:val="28"/>
          <w:szCs w:val="28"/>
        </w:rPr>
        <w:t>.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</w:p>
    <w:p w14:paraId="352C2A25" w14:textId="77777777" w:rsid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E5D1F99" w14:textId="627460A0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Модуль </w:t>
      </w:r>
      <w:r>
        <w:rPr>
          <w:rFonts w:ascii="Times New Roman" w:eastAsia="Arial Unicode MS" w:hAnsi="Times New Roman" w:cs="Times New Roman"/>
          <w:b/>
          <w:sz w:val="28"/>
          <w:szCs w:val="28"/>
        </w:rPr>
        <w:t>В</w:t>
      </w:r>
      <w:r w:rsidRPr="00C86408">
        <w:rPr>
          <w:rFonts w:ascii="Times New Roman" w:eastAsia="Arial Unicode MS" w:hAnsi="Times New Roman" w:cs="Times New Roman"/>
          <w:b/>
          <w:sz w:val="28"/>
          <w:szCs w:val="28"/>
        </w:rPr>
        <w:t>. Формирование и обоснование нового туристского продукта</w:t>
      </w:r>
    </w:p>
    <w:p w14:paraId="559229E4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соответствии с заданной темой участники разрабатывают программу нового уникального туристского продукта.</w:t>
      </w:r>
    </w:p>
    <w:p w14:paraId="635DECAA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 Конкурсанты выделяют ключевые детали запроса, определяют и дают характеристику территории, по которой пройдёт маршрут, указывают на  целевую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(клиентскую) аудиторию нового маршрута. Конкурсанты определяют тему, обосновывают концепцию и уникальность нового туристского продукта. </w:t>
      </w:r>
    </w:p>
    <w:p w14:paraId="254D119F" w14:textId="77777777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Участники обосновывают сроки и количество заездов, продолжительность и сезонность при организации путешествия, определяют соответствие средств размещения, предложенных по маршруту, предприятий питания, транспортных 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перевозок, экскурсионного обслуживания, дополнительных услуг   – целям, задачам, возрастным и иным характеристикам Заказчика. </w:t>
      </w:r>
    </w:p>
    <w:p w14:paraId="456DEC0D" w14:textId="4A59F76A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процессе разработки программы нового уникального продукта конкурсанты представляют общую карту-схему маршрута и карты-схемы ежедневных перемещений по маршруту, с указанием основн</w:t>
      </w:r>
      <w:r>
        <w:rPr>
          <w:rFonts w:ascii="Times New Roman" w:eastAsia="Arial Unicode MS" w:hAnsi="Times New Roman" w:cs="Times New Roman"/>
          <w:sz w:val="28"/>
          <w:szCs w:val="28"/>
        </w:rPr>
        <w:t>ых локаций,     протяженности (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>в км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>) 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продолжительности путешествия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25058711" w14:textId="00FB3809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В соответствии с программой маршрута участники проводят отбор экскурсионн</w:t>
      </w:r>
      <w:r>
        <w:rPr>
          <w:rFonts w:ascii="Times New Roman" w:eastAsia="Arial Unicode MS" w:hAnsi="Times New Roman" w:cs="Times New Roman"/>
          <w:sz w:val="28"/>
          <w:szCs w:val="28"/>
        </w:rPr>
        <w:t>ых объектов посещения и показа.</w:t>
      </w:r>
    </w:p>
    <w:p w14:paraId="601B5092" w14:textId="0CDECB54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При условии соответствия общей концепции  нового туристского продукта конкурсантами предлагается обязательная интерактивная программа, в том числе, учитывающие  оригинальные  идеи с обоснованием целесообразности ее включения в программу тура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14:paraId="12EED020" w14:textId="421D1B55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t>Конкурсанты указывают на услуги по страхованию туристов, а также обосновывают требо</w:t>
      </w:r>
      <w:r>
        <w:rPr>
          <w:rFonts w:ascii="Times New Roman" w:eastAsia="Arial Unicode MS" w:hAnsi="Times New Roman" w:cs="Times New Roman"/>
          <w:sz w:val="28"/>
          <w:szCs w:val="28"/>
        </w:rPr>
        <w:t>вания безопасности на маршруте.</w:t>
      </w:r>
    </w:p>
    <w:p w14:paraId="6EB3225B" w14:textId="0A11CA89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Участники разрабатывают и сдают экспертам программу т</w:t>
      </w:r>
      <w:r>
        <w:rPr>
          <w:rFonts w:ascii="Times New Roman" w:eastAsia="Arial Unicode MS" w:hAnsi="Times New Roman" w:cs="Times New Roman"/>
          <w:sz w:val="28"/>
          <w:szCs w:val="28"/>
        </w:rPr>
        <w:t>ура с указанием затрат времени.</w:t>
      </w:r>
    </w:p>
    <w:p w14:paraId="6939E8E1" w14:textId="77777777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Участники в ходе презентации программы нового туристского продукта   представляют и сдают экспертам информацию о себестоимости и стоимости сформированного турпродукта  на группу и на одного туриста</w:t>
      </w:r>
      <w:r w:rsidRPr="00870596">
        <w:rPr>
          <w:rFonts w:ascii="Times New Roman" w:eastAsia="Calibri" w:hAnsi="Times New Roman"/>
          <w:spacing w:val="2"/>
          <w:sz w:val="28"/>
          <w:szCs w:val="28"/>
          <w:shd w:val="clear" w:color="auto" w:fill="FFFFFF"/>
        </w:rPr>
        <w:t>.</w:t>
      </w:r>
    </w:p>
    <w:p w14:paraId="6DA7E843" w14:textId="779AC1AB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Конкурсанты оформляют и сдают экспертам технологическую карту маршрута (технологическая карта туристского путешествия) в соответствии с ГОСТ Р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50681-2010 «Туристские услуги».</w:t>
      </w:r>
    </w:p>
    <w:p w14:paraId="5D863B17" w14:textId="57CF59B7" w:rsidR="00870596" w:rsidRPr="00870596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Конкурсанты готовят аннотацию к разработанному маршруту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>программы туристского маршрута на иностранном (английском) языке.</w:t>
      </w:r>
    </w:p>
    <w:p w14:paraId="67DF42F9" w14:textId="60F3C6B5" w:rsidR="00870596" w:rsidRPr="00C86408" w:rsidRDefault="00870596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Аннотацию на иностранном (английском) и русском языках необходимо представить и сдать экспертам, демонстрируя умения устно излагать информацию о туре на иностранном языке в ходе презентации туристского продукта.</w:t>
      </w:r>
    </w:p>
    <w:p w14:paraId="7A59A721" w14:textId="67333FCD" w:rsidR="00870596" w:rsidRPr="004E4BD4" w:rsidRDefault="00870596" w:rsidP="004E4BD4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C86408">
        <w:rPr>
          <w:rFonts w:ascii="Times New Roman" w:eastAsia="Arial Unicode MS" w:hAnsi="Times New Roman" w:cs="Times New Roman"/>
          <w:sz w:val="28"/>
          <w:szCs w:val="28"/>
        </w:rPr>
        <w:lastRenderedPageBreak/>
        <w:t>Конкурсанты готовят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и представляют</w:t>
      </w:r>
      <w:r w:rsidRPr="00C86408">
        <w:rPr>
          <w:rFonts w:ascii="Times New Roman" w:eastAsia="Arial Unicode MS" w:hAnsi="Times New Roman" w:cs="Times New Roman"/>
          <w:sz w:val="28"/>
          <w:szCs w:val="28"/>
        </w:rPr>
        <w:t xml:space="preserve"> электронную презентацию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сформированного нового туристского продукта. </w:t>
      </w:r>
    </w:p>
    <w:p w14:paraId="12628F84" w14:textId="77777777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A2883B5" w14:textId="01E3AD2B" w:rsidR="005D11A3" w:rsidRPr="00C12E5C" w:rsidRDefault="00870596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Модуль  С</w:t>
      </w:r>
      <w:r w:rsidR="005D11A3" w:rsidRPr="00C12E5C">
        <w:rPr>
          <w:rFonts w:ascii="Times New Roman" w:eastAsia="Arial Unicode MS" w:hAnsi="Times New Roman" w:cs="Times New Roman"/>
          <w:b/>
          <w:sz w:val="28"/>
          <w:szCs w:val="28"/>
        </w:rPr>
        <w:t>.</w:t>
      </w:r>
      <w:r w:rsidR="005D11A3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="005D11A3" w:rsidRPr="00C12E5C">
        <w:rPr>
          <w:rFonts w:ascii="Times New Roman" w:eastAsia="Arial Unicode MS" w:hAnsi="Times New Roman" w:cs="Times New Roman"/>
          <w:b/>
          <w:sz w:val="28"/>
          <w:szCs w:val="28"/>
        </w:rPr>
        <w:t>Продвижение туристского направления</w:t>
      </w:r>
    </w:p>
    <w:p w14:paraId="2F519EE8" w14:textId="77777777" w:rsidR="005D11A3" w:rsidRPr="00B07538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07538">
        <w:rPr>
          <w:rFonts w:ascii="Times New Roman" w:eastAsia="Arial Unicode MS" w:hAnsi="Times New Roman" w:cs="Times New Roman"/>
          <w:sz w:val="28"/>
          <w:szCs w:val="28"/>
        </w:rPr>
        <w:t xml:space="preserve">Участникам заблаговременно (за 10 календарных дней до начала чемпионата (С+1))  высылается на электронную почту для эффективной подготовки вся необходимая предварительная информация, а именно:  </w:t>
      </w:r>
    </w:p>
    <w:p w14:paraId="54904D55" w14:textId="05A3FA92" w:rsidR="005D11A3" w:rsidRPr="00870596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B07538">
        <w:rPr>
          <w:rFonts w:ascii="Times New Roman" w:eastAsia="Arial Unicode MS" w:hAnsi="Times New Roman" w:cs="Times New Roman"/>
          <w:sz w:val="28"/>
          <w:szCs w:val="28"/>
        </w:rPr>
        <w:t>Наименование региона (регионов), субъектов РФ, для объектов туристкой индустрии которых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, </w:t>
      </w:r>
      <w:r w:rsidRPr="00B07538">
        <w:rPr>
          <w:rFonts w:ascii="Times New Roman" w:eastAsia="Arial Unicode MS" w:hAnsi="Times New Roman" w:cs="Times New Roman"/>
          <w:sz w:val="28"/>
          <w:szCs w:val="28"/>
        </w:rPr>
        <w:t xml:space="preserve">необходимо будет разработать программу продвижения.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14:paraId="3EF3A54C" w14:textId="77777777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>Участникам предлагается составить программу продвижения по определенному туристскому направлению (локации) в своем регионе (домашнем регионе для участников).</w:t>
      </w:r>
    </w:p>
    <w:p w14:paraId="24193246" w14:textId="7643FF3C" w:rsidR="005D11A3" w:rsidRPr="004E4BD4" w:rsidRDefault="005D11A3" w:rsidP="005D11A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Участники дают характеристику региона, дестинации и ее инфраструктуры</w:t>
      </w:r>
      <w:r w:rsid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 w:rsidRPr="008705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выявляют основных конкурентов туристского направления (локации), определяют и обосновывают конкурентные преимущества туристского направления (локации).  Конкурсанты выделяют и обосновывают уникальность и стратегию позиционирования туристского направления (локации).</w:t>
      </w:r>
    </w:p>
    <w:p w14:paraId="75AA5CDA" w14:textId="19C6203E" w:rsidR="005D11A3" w:rsidRPr="000147ED" w:rsidRDefault="005D11A3" w:rsidP="005D11A3">
      <w:pPr>
        <w:spacing w:after="0" w:line="360" w:lineRule="auto"/>
        <w:ind w:firstLine="709"/>
        <w:jc w:val="both"/>
        <w:rPr>
          <w:rFonts w:ascii="Times New Roman" w:hAnsi="Times New Roman" w:cs="Calibri"/>
          <w:color w:val="000000"/>
          <w:spacing w:val="2"/>
          <w:sz w:val="28"/>
          <w:szCs w:val="28"/>
          <w:shd w:val="clear" w:color="auto" w:fill="FFFFFF"/>
        </w:rPr>
      </w:pPr>
      <w:r w:rsidRPr="004E4BD4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4E4BD4">
        <w:rPr>
          <w:rStyle w:val="13"/>
          <w:rFonts w:ascii="Times New Roman" w:eastAsiaTheme="minorHAnsi" w:hAnsi="Times New Roman"/>
          <w:sz w:val="28"/>
          <w:szCs w:val="28"/>
        </w:rPr>
        <w:t xml:space="preserve">Конкурсантам необходимо провести SWOT-анализ </w:t>
      </w:r>
      <w:r w:rsidRPr="004E4BD4">
        <w:rPr>
          <w:rFonts w:ascii="Times New Roman" w:eastAsia="Arial Unicode MS" w:hAnsi="Times New Roman" w:cs="Times New Roman"/>
          <w:sz w:val="28"/>
          <w:szCs w:val="28"/>
        </w:rPr>
        <w:t>туристского направления (локации</w:t>
      </w:r>
      <w:r w:rsidRPr="00870596">
        <w:rPr>
          <w:rFonts w:ascii="Times New Roman" w:eastAsia="Arial Unicode MS" w:hAnsi="Times New Roman" w:cs="Times New Roman"/>
          <w:i/>
          <w:sz w:val="28"/>
          <w:szCs w:val="28"/>
        </w:rPr>
        <w:t>)</w:t>
      </w:r>
      <w:r w:rsidR="00870596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14:paraId="23B90498" w14:textId="77777777" w:rsidR="005D11A3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83077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Участники определяют отношение целевой группы к  сфере b2b, b2s,b2g.</w:t>
      </w:r>
      <w:r w:rsidRPr="00983077">
        <w:rPr>
          <w:rFonts w:ascii="Times New Roman" w:eastAsia="Arial Unicode MS" w:hAnsi="Times New Roman" w:cs="Times New Roman"/>
          <w:sz w:val="28"/>
          <w:szCs w:val="28"/>
        </w:rPr>
        <w:t>Участники определяют и обосновывают выбор целевой аудитории и основное ядро целевой аудитории, на которое направлена программа продвижения, а также указывают на основной способ продвижения в соответствии с целевой аудиторией.</w:t>
      </w:r>
    </w:p>
    <w:p w14:paraId="0BF1F631" w14:textId="47916744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Конкурсантам необходимо разработать, представить и сдать экспертам план-график мероприятий по продвижению туристского направления </w:t>
      </w:r>
      <w:r w:rsidRPr="00870596">
        <w:rPr>
          <w:rFonts w:ascii="Times New Roman" w:eastAsia="Arial Unicode MS" w:hAnsi="Times New Roman" w:cs="Times New Roman"/>
          <w:i/>
          <w:sz w:val="28"/>
          <w:szCs w:val="28"/>
        </w:rPr>
        <w:t>(локации)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с указанием этапов его реализации. Программа продвижения должна включать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наиболее оптимальные online и </w:t>
      </w:r>
      <w:r w:rsidR="00870596" w:rsidRPr="00870596">
        <w:rPr>
          <w:rFonts w:ascii="Times New Roman" w:eastAsia="Arial Unicode MS" w:hAnsi="Times New Roman" w:cs="Times New Roman"/>
          <w:sz w:val="28"/>
          <w:szCs w:val="28"/>
        </w:rPr>
        <w:t xml:space="preserve">offline инструменты продвижения, а также расчеты бюджета продвижения программы. </w:t>
      </w: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870596" w:rsidRPr="00870596">
        <w:rPr>
          <w:rFonts w:ascii="Times New Roman" w:eastAsia="Arial Unicode MS" w:hAnsi="Times New Roman" w:cs="Times New Roman"/>
          <w:i/>
          <w:sz w:val="28"/>
          <w:szCs w:val="28"/>
        </w:rPr>
        <w:t xml:space="preserve"> </w:t>
      </w:r>
    </w:p>
    <w:p w14:paraId="5C7E6767" w14:textId="77777777" w:rsidR="005D11A3" w:rsidRPr="00870596" w:rsidRDefault="005D11A3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70596">
        <w:rPr>
          <w:rFonts w:ascii="Times New Roman" w:eastAsia="Arial Unicode MS" w:hAnsi="Times New Roman" w:cs="Times New Roman"/>
          <w:sz w:val="28"/>
          <w:szCs w:val="28"/>
        </w:rPr>
        <w:t xml:space="preserve">Конкурсанты разрабатывают и представляют экспертам макет логотипа и слоган событийного или рекламно-информационного мероприятия, обосновывая в процессе презентации выбор элементов логотипа и содержание слогана. </w:t>
      </w:r>
    </w:p>
    <w:p w14:paraId="2DF5ECEB" w14:textId="79B6202F" w:rsidR="005D11A3" w:rsidRDefault="005D11A3" w:rsidP="0087059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C12E5C">
        <w:rPr>
          <w:rFonts w:ascii="Times New Roman" w:eastAsia="Arial Unicode MS" w:hAnsi="Times New Roman" w:cs="Times New Roman"/>
          <w:sz w:val="28"/>
          <w:szCs w:val="28"/>
        </w:rPr>
        <w:t xml:space="preserve">Конкурсанты готовят 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и представляют электронную </w:t>
      </w:r>
      <w:r w:rsidRPr="00C12E5C">
        <w:rPr>
          <w:rFonts w:ascii="Times New Roman" w:eastAsia="Arial Unicode MS" w:hAnsi="Times New Roman" w:cs="Times New Roman"/>
          <w:sz w:val="28"/>
          <w:szCs w:val="28"/>
        </w:rPr>
        <w:t>презентацию программы продвижения</w:t>
      </w:r>
      <w:r w:rsidR="00870596">
        <w:rPr>
          <w:rFonts w:ascii="Times New Roman" w:eastAsia="Arial Unicode MS" w:hAnsi="Times New Roman" w:cs="Times New Roman"/>
          <w:sz w:val="28"/>
          <w:szCs w:val="28"/>
        </w:rPr>
        <w:t xml:space="preserve"> туристского направления(локации). </w:t>
      </w:r>
    </w:p>
    <w:p w14:paraId="70017F12" w14:textId="1960E489" w:rsidR="005D11A3" w:rsidRPr="00C12E5C" w:rsidRDefault="00870596" w:rsidP="005D11A3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</w:p>
    <w:p w14:paraId="0474B680" w14:textId="77777777" w:rsidR="005D11A3" w:rsidRPr="00DD49A7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b/>
          <w:sz w:val="28"/>
          <w:szCs w:val="28"/>
        </w:rPr>
      </w:pPr>
      <w:r>
        <w:rPr>
          <w:rStyle w:val="13"/>
          <w:rFonts w:ascii="Times New Roman" w:hAnsi="Times New Roman" w:cs="Times New Roman"/>
          <w:b/>
          <w:sz w:val="28"/>
          <w:szCs w:val="28"/>
        </w:rPr>
        <w:t xml:space="preserve">Модуль </w:t>
      </w:r>
      <w:r>
        <w:rPr>
          <w:rStyle w:val="13"/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Style w:val="13"/>
          <w:rFonts w:ascii="Times New Roman" w:hAnsi="Times New Roman" w:cs="Times New Roman"/>
          <w:b/>
          <w:sz w:val="28"/>
          <w:szCs w:val="28"/>
        </w:rPr>
        <w:t>.</w:t>
      </w:r>
      <w:r w:rsidRPr="00DD49A7">
        <w:rPr>
          <w:rStyle w:val="13"/>
          <w:rFonts w:ascii="Times New Roman" w:hAnsi="Times New Roman" w:cs="Times New Roman"/>
          <w:b/>
          <w:sz w:val="28"/>
          <w:szCs w:val="28"/>
        </w:rPr>
        <w:t xml:space="preserve"> Специальное задание</w:t>
      </w:r>
    </w:p>
    <w:p w14:paraId="0C8A01C7" w14:textId="77777777" w:rsidR="005D11A3" w:rsidRPr="00E932F3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E932F3">
        <w:rPr>
          <w:rStyle w:val="13"/>
          <w:rFonts w:ascii="Times New Roman" w:hAnsi="Times New Roman" w:cs="Times New Roman"/>
          <w:sz w:val="28"/>
          <w:szCs w:val="28"/>
        </w:rPr>
        <w:t>Специальное задание носит «спонтанный» характер, несет в себе творческое начало, умение мыслить стратегически, способность креативно подходить к решению творческих задач, демонстрировать правильность устной речи,</w:t>
      </w:r>
      <w:r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C61BD7">
        <w:rPr>
          <w:rStyle w:val="13"/>
          <w:rFonts w:ascii="Times New Roman" w:hAnsi="Times New Roman" w:cs="Times New Roman"/>
          <w:sz w:val="28"/>
          <w:szCs w:val="28"/>
        </w:rPr>
        <w:t xml:space="preserve">соблюдение делового стиля в одежде, 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>навыки успешной коммуникации и публичной презентации, а также умени</w:t>
      </w:r>
      <w:r>
        <w:rPr>
          <w:rStyle w:val="13"/>
          <w:rFonts w:ascii="Times New Roman" w:hAnsi="Times New Roman" w:cs="Times New Roman"/>
          <w:sz w:val="28"/>
          <w:szCs w:val="28"/>
        </w:rPr>
        <w:t>е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 работать в команде и стрессоустойчивость.</w:t>
      </w:r>
    </w:p>
    <w:p w14:paraId="2572E864" w14:textId="75935235" w:rsidR="005D11A3" w:rsidRPr="00AD5978" w:rsidRDefault="005D11A3" w:rsidP="005D11A3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AD5978">
        <w:rPr>
          <w:rStyle w:val="13"/>
          <w:rFonts w:ascii="Times New Roman" w:hAnsi="Times New Roman" w:cs="Times New Roman"/>
          <w:sz w:val="28"/>
          <w:szCs w:val="28"/>
        </w:rPr>
        <w:t>В ходе выполнения специального задания участникам в первые пять минут после начала работы над Модулем предлагается задать не менее двух уточняющих вопрос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>ов по заданию в письменной форме.</w:t>
      </w:r>
      <w:r w:rsidRPr="00AD5978">
        <w:rPr>
          <w:rStyle w:val="13"/>
          <w:rFonts w:ascii="Times New Roman" w:hAnsi="Times New Roman" w:cs="Times New Roman"/>
          <w:sz w:val="28"/>
          <w:szCs w:val="28"/>
        </w:rPr>
        <w:t xml:space="preserve"> По окончании публичной презентации оценивающие эксперты имеют право задать не менее 3-х вопросов конкурсантам. 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</w:p>
    <w:p w14:paraId="67101059" w14:textId="7BE72BC4" w:rsidR="005D11A3" w:rsidRPr="00AD5978" w:rsidRDefault="005D11A3" w:rsidP="004E4BD4">
      <w:pPr>
        <w:pStyle w:val="41"/>
        <w:spacing w:before="0" w:after="0" w:line="360" w:lineRule="auto"/>
        <w:ind w:firstLine="709"/>
        <w:rPr>
          <w:rStyle w:val="13"/>
          <w:rFonts w:ascii="Times New Roman" w:hAnsi="Times New Roman" w:cs="Times New Roman"/>
          <w:sz w:val="28"/>
          <w:szCs w:val="28"/>
        </w:rPr>
      </w:pPr>
      <w:r w:rsidRPr="00B6198B">
        <w:rPr>
          <w:rStyle w:val="13"/>
          <w:rFonts w:ascii="Times New Roman" w:hAnsi="Times New Roman" w:cs="Times New Roman"/>
          <w:sz w:val="28"/>
          <w:szCs w:val="28"/>
        </w:rPr>
        <w:t>Данное</w:t>
      </w:r>
      <w:r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задание является универсальными и призвано предоставить возможность участникам в короткий промежуток времени продемонстрировать профессиональные компетенции специалиста в </w:t>
      </w:r>
      <w:r>
        <w:rPr>
          <w:rStyle w:val="13"/>
          <w:rFonts w:ascii="Times New Roman" w:hAnsi="Times New Roman" w:cs="Times New Roman"/>
          <w:sz w:val="28"/>
          <w:szCs w:val="28"/>
        </w:rPr>
        <w:t>области туристской деятельности: у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>мени</w:t>
      </w:r>
      <w:r>
        <w:rPr>
          <w:rStyle w:val="13"/>
          <w:rFonts w:ascii="Times New Roman" w:hAnsi="Times New Roman" w:cs="Times New Roman"/>
          <w:sz w:val="28"/>
          <w:szCs w:val="28"/>
        </w:rPr>
        <w:t>е</w:t>
      </w:r>
      <w:r w:rsidRPr="00E932F3">
        <w:rPr>
          <w:rStyle w:val="13"/>
          <w:rFonts w:ascii="Times New Roman" w:hAnsi="Times New Roman" w:cs="Times New Roman"/>
          <w:sz w:val="28"/>
          <w:szCs w:val="28"/>
        </w:rPr>
        <w:t xml:space="preserve"> оперативно реагировать на возникающие непредвиденные обстоятельства в профессиональной деятельности и способность конкурсанта креативно и опера</w:t>
      </w:r>
      <w:r w:rsidR="004E4BD4">
        <w:rPr>
          <w:rStyle w:val="13"/>
          <w:rFonts w:ascii="Times New Roman" w:hAnsi="Times New Roman" w:cs="Times New Roman"/>
          <w:sz w:val="28"/>
          <w:szCs w:val="28"/>
        </w:rPr>
        <w:t>тивно решать возникающие задачи.</w:t>
      </w:r>
    </w:p>
    <w:p w14:paraId="0A83605B" w14:textId="77777777" w:rsidR="00577E7B" w:rsidRDefault="00577E7B" w:rsidP="004E4BD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38EF5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F30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14:paraId="2D42FBD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 инфраструктурном листе подробно представлено все оборудование, материалы и средства, предоставляемые организатором Чемпионата.</w:t>
      </w:r>
    </w:p>
    <w:p w14:paraId="7DC3CD5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Инфраструктурный лист доступен на веб-сайте чемпионата.</w:t>
      </w:r>
    </w:p>
    <w:p w14:paraId="5BA8FD22" w14:textId="323EF302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 инфраструктурном листе указываются позиции и количества, запрашиваемые Менеджером профессионального конкурса от имени Экспертов для следующего Чемпионата. Организатор Чемпионата должен постоянно обновлять Инфраструктурный лист, указывая фактическое количество,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тип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модель для позиций. Позиции, поставляемые Организатором чемпионата, приведены в отдельной колонке.</w:t>
      </w:r>
    </w:p>
    <w:p w14:paraId="7D03F7A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 каждом Чемпионате, Менеджер профессионального конкурса обязан проводить анализ, проверку и обновление Инфраструктурного листа совместно с Техническим обозревателем в целях подготовки к следующему Чемпионату. Менеджер компетенции должен сообщать Директору профессионального конкурса о любых требованиях по увеличению пространства и (или) количества оборудования.</w:t>
      </w:r>
    </w:p>
    <w:p w14:paraId="1C41075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Инфраструктурный лист не включает позиции, которые требуются от конкурсантов и (или) экспертов, и позиции, которые запрещается приносить конкурсантам - они указаны ниже.</w:t>
      </w:r>
    </w:p>
    <w:p w14:paraId="05C301F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Ящик для инструмента конкурсанта, материалы, оборудование и инструменты, представляемые конкурсантами, материалы, оборудование и инструменты предоставляемые экспертами не предусмотрены. </w:t>
      </w:r>
    </w:p>
    <w:p w14:paraId="252E985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sz w:val="28"/>
          <w:szCs w:val="28"/>
        </w:rPr>
        <w:t>Конкурсантам не разрешается приносить в зону соревнований какие-либо личные вещи, карты памяти, мобильные телефоны, а также любые другие средства коммуникации. Запрещается пользоваться почтовыми серверами (за исключением тех вариантов, когда это указано в задании к модулю).</w:t>
      </w:r>
    </w:p>
    <w:p w14:paraId="07977CB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sz w:val="28"/>
          <w:szCs w:val="28"/>
        </w:rPr>
        <w:t xml:space="preserve">Во время соревнований участники обязаны соблюдать деловой стиль. Основные требования нестрогого делового стиля: пиджак, брюки и юбка могут быть разными по цвету и фактуре ткани; допускаются блузка с юбкой, водолазки, </w:t>
      </w:r>
      <w:r w:rsidRPr="006F7F30">
        <w:rPr>
          <w:rFonts w:ascii="Times New Roman" w:hAnsi="Times New Roman" w:cs="Times New Roman"/>
          <w:sz w:val="28"/>
          <w:szCs w:val="28"/>
        </w:rPr>
        <w:lastRenderedPageBreak/>
        <w:t xml:space="preserve">трикотажные изделия; возможно использование   фирменных аксессуаров: галстук, платок, фирменная нашивка и т.д. </w:t>
      </w:r>
    </w:p>
    <w:p w14:paraId="2FCF2977" w14:textId="4878F988" w:rsidR="006F7F30" w:rsidRPr="006F7F30" w:rsidRDefault="006F7F30" w:rsidP="003012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6F7F30">
        <w:rPr>
          <w:rFonts w:ascii="Times New Roman" w:hAnsi="Times New Roman" w:cs="Times New Roman"/>
          <w:sz w:val="28"/>
          <w:szCs w:val="28"/>
        </w:rPr>
        <w:t>Конкурс проводится на русском языке (знание иностранного языка обязательно).  Некоторые разделы заданий могут быть на иностранном языке. Вся документация, публичные презентации и общение с экспертами – на русском  языке.</w:t>
      </w:r>
    </w:p>
    <w:p w14:paraId="39767C0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Требования к рабочей площадке:</w:t>
      </w:r>
    </w:p>
    <w:p w14:paraId="118091B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Рабочая зона должна быть максимально соответствовать офисному помещению.</w:t>
      </w:r>
    </w:p>
    <w:p w14:paraId="0C63521B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Общая схема:</w:t>
      </w:r>
    </w:p>
    <w:p w14:paraId="59519EDD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Для каждого Конкурсанта(команды)</w:t>
      </w:r>
    </w:p>
    <w:p w14:paraId="2B4861F2" w14:textId="16AB03D9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Рабочее место площадью 3 кв.м. на каждого Конкурсанта;</w:t>
      </w:r>
    </w:p>
    <w:p w14:paraId="12E25CB4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Расстояние между рабочей зоной Конкурсантов и публичной зоной составляет не менее одного метра;</w:t>
      </w:r>
    </w:p>
    <w:p w14:paraId="110B2C6D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Электрическая розетка и удлинитель для каждой команды;</w:t>
      </w:r>
    </w:p>
    <w:p w14:paraId="74B40C90" w14:textId="52B8737A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Стол для каждого участника(команды) офисный </w:t>
      </w:r>
    </w:p>
    <w:p w14:paraId="3A52EEA4" w14:textId="521B2F9F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доступе для участников стабильный</w:t>
      </w:r>
      <w:r w:rsidR="00792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проводной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интернет-канал. На одно рабочее место (2 участника) не менее 3(трех) Мбит.</w:t>
      </w:r>
    </w:p>
    <w:p w14:paraId="1A99ED03" w14:textId="77777777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Компьютеры участников, представляющих одну команду, должны быть объединены в одну локальную сеть.</w:t>
      </w:r>
    </w:p>
    <w:p w14:paraId="1E2640FE" w14:textId="0537EE37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Рабочее кресло должно быть с </w:t>
      </w:r>
      <w:r w:rsidR="00792310"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подлокотниками, подъёмно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-поворотным, регулируемым по высоте и углам наклона сиденья и спинки.</w:t>
      </w:r>
    </w:p>
    <w:p w14:paraId="30335EA5" w14:textId="7AA9FB38" w:rsidR="006F7F30" w:rsidRPr="006F7F30" w:rsidRDefault="006F7F30" w:rsidP="00276440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Рабочее место должно быть оборудовано канцелярскими принадлежностями </w:t>
      </w:r>
      <w:r w:rsidR="00792310"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(ручка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бумага, карандаш; </w:t>
      </w:r>
      <w:r w:rsidR="0079231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стиплер; папка планшет для выступления;  </w:t>
      </w: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необходимости флэшкарта)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C2B54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Зона презентаций ( брифинг зона)</w:t>
      </w:r>
    </w:p>
    <w:p w14:paraId="71B18716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Зона презентаций оборудуется оборудованием для демонстрации электронных презентаций и соответствующей мебелью ( стулья , столы и т.д. )  </w:t>
      </w:r>
    </w:p>
    <w:p w14:paraId="42984177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Зона судейства</w:t>
      </w:r>
    </w:p>
    <w:p w14:paraId="6614506A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Обеспечивается  оборудованием для просматривания  электронных презентаций и соответствующей мебелью ( стулья , столы и т.д. )  </w:t>
      </w:r>
    </w:p>
    <w:p w14:paraId="345DD8B6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Площадь Экспертной зоны составляет четыре квадратных метра для каждого Эксперта (примерно 15 х 4);</w:t>
      </w:r>
    </w:p>
    <w:p w14:paraId="0F4F8EAB" w14:textId="77777777" w:rsidR="006F7F30" w:rsidRPr="006F7F30" w:rsidRDefault="006F7F30" w:rsidP="00276440">
      <w:pPr>
        <w:numPr>
          <w:ilvl w:val="0"/>
          <w:numId w:val="1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Экспертная зона должна быт оборудована запирающейся дверью.</w:t>
      </w:r>
    </w:p>
    <w:p w14:paraId="7A20F3B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Общая зона</w:t>
      </w:r>
    </w:p>
    <w:p w14:paraId="5D3272CB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Гардероб для Конкурсантов и Экспертов;</w:t>
      </w:r>
    </w:p>
    <w:p w14:paraId="736AC250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Станция обслуживания (пакеты для мусора, питьевая вода и т.д.);</w:t>
      </w:r>
    </w:p>
    <w:p w14:paraId="61AD7ED5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Общие требования к рабочей площадке</w:t>
      </w:r>
    </w:p>
    <w:p w14:paraId="57E79050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Хорошее рабочее освещение (750 люкс для каждой рабочей зоны и зоны судейства);</w:t>
      </w:r>
    </w:p>
    <w:p w14:paraId="69982C38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Регулируемый (высокий) стул;</w:t>
      </w:r>
    </w:p>
    <w:p w14:paraId="0DE55469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Держатель для мусора;</w:t>
      </w:r>
    </w:p>
    <w:p w14:paraId="31E4017C" w14:textId="77777777" w:rsidR="006F7F30" w:rsidRPr="006F7F30" w:rsidRDefault="006F7F30" w:rsidP="006F7F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Таймер;</w:t>
      </w:r>
    </w:p>
    <w:p w14:paraId="5C2EBD7C" w14:textId="458989D1" w:rsidR="006F7F30" w:rsidRPr="006F7F30" w:rsidRDefault="006F7F30" w:rsidP="003012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>●</w:t>
      </w:r>
      <w:r w:rsidRPr="006F7F3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Зона судейства;</w:t>
      </w:r>
      <w:r w:rsidR="007923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2028C1B" w14:textId="78D7CA08" w:rsidR="00DE39D8" w:rsidRPr="00F3099C" w:rsidRDefault="00DE39D8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6C5A1CD" w14:textId="77777777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22" w:name="_Toc77151993"/>
      <w:r w:rsidRPr="00A204BB">
        <w:rPr>
          <w:rFonts w:ascii="Times New Roman" w:hAnsi="Times New Roman"/>
          <w:szCs w:val="28"/>
        </w:rPr>
        <w:t xml:space="preserve">5.4. </w:t>
      </w:r>
      <w:r w:rsidR="00333911" w:rsidRPr="00A204BB">
        <w:rPr>
          <w:rFonts w:ascii="Times New Roman" w:hAnsi="Times New Roman"/>
          <w:szCs w:val="28"/>
        </w:rPr>
        <w:t>РАЗРАБОТКА КОНКУРСНОГО ЗАДАНИЯ</w:t>
      </w:r>
      <w:bookmarkEnd w:id="22"/>
    </w:p>
    <w:p w14:paraId="76DD25F0" w14:textId="214730B8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A204BB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итогового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>
        <w:rPr>
          <w:rFonts w:ascii="Times New Roman" w:hAnsi="Times New Roman" w:cs="Times New Roman"/>
          <w:sz w:val="28"/>
          <w:szCs w:val="28"/>
        </w:rPr>
        <w:t>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A204BB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1D055AAE" w14:textId="77777777" w:rsidR="00DE39D8" w:rsidRPr="00A204BB" w:rsidRDefault="00333911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04BB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71748DAA" w14:textId="77777777" w:rsidR="00397A1B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</w:t>
      </w:r>
      <w:r w:rsidR="0056194A" w:rsidRPr="00A204BB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A204BB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14:paraId="1F6BA567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lastRenderedPageBreak/>
        <w:t xml:space="preserve">Сертифицированные эксперты </w:t>
      </w:r>
      <w:r w:rsidRPr="00A204BB">
        <w:rPr>
          <w:rFonts w:ascii="Times New Roman" w:hAnsi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7FB51098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Сторонние разработчики;</w:t>
      </w:r>
    </w:p>
    <w:p w14:paraId="604A8F8D" w14:textId="77777777" w:rsidR="00397A1B" w:rsidRPr="00A204BB" w:rsidRDefault="00397A1B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Иные заинтересованные лица.</w:t>
      </w:r>
    </w:p>
    <w:p w14:paraId="277209A3" w14:textId="77777777" w:rsidR="00DE39D8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A204BB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A204BB">
        <w:rPr>
          <w:rFonts w:ascii="Times New Roman" w:hAnsi="Times New Roman" w:cs="Times New Roman"/>
          <w:sz w:val="28"/>
          <w:szCs w:val="28"/>
        </w:rPr>
        <w:t>ю</w:t>
      </w:r>
      <w:r w:rsidR="008E5424">
        <w:rPr>
          <w:rFonts w:ascii="Times New Roman" w:hAnsi="Times New Roman" w:cs="Times New Roman"/>
          <w:sz w:val="28"/>
          <w:szCs w:val="28"/>
        </w:rPr>
        <w:t xml:space="preserve"> при внесении 30</w:t>
      </w:r>
      <w:r w:rsidR="0056194A" w:rsidRPr="00A204BB">
        <w:rPr>
          <w:rFonts w:ascii="Times New Roman" w:hAnsi="Times New Roman" w:cs="Times New Roman"/>
          <w:sz w:val="28"/>
          <w:szCs w:val="28"/>
        </w:rPr>
        <w:t>% изменений к К</w:t>
      </w:r>
      <w:r w:rsidRPr="00A204BB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CE87DE4" w14:textId="77777777" w:rsidR="00DE39D8" w:rsidRPr="00A204BB" w:rsidRDefault="00DE39D8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Главн</w:t>
      </w:r>
      <w:r w:rsidR="00397A1B" w:rsidRPr="00A204BB">
        <w:rPr>
          <w:rFonts w:ascii="Times New Roman" w:hAnsi="Times New Roman"/>
          <w:sz w:val="28"/>
          <w:szCs w:val="28"/>
        </w:rPr>
        <w:t>ый</w:t>
      </w:r>
      <w:r w:rsidRPr="00A204BB">
        <w:rPr>
          <w:rFonts w:ascii="Times New Roman" w:hAnsi="Times New Roman"/>
          <w:sz w:val="28"/>
          <w:szCs w:val="28"/>
        </w:rPr>
        <w:t xml:space="preserve"> эксперт;</w:t>
      </w:r>
    </w:p>
    <w:p w14:paraId="5E327F33" w14:textId="77777777" w:rsidR="00DE39D8" w:rsidRPr="00A204BB" w:rsidRDefault="00DE39D8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Сертифицированны</w:t>
      </w:r>
      <w:r w:rsidR="00397A1B" w:rsidRPr="00A204BB">
        <w:rPr>
          <w:rFonts w:ascii="Times New Roman" w:hAnsi="Times New Roman"/>
          <w:sz w:val="28"/>
          <w:szCs w:val="28"/>
        </w:rPr>
        <w:t>й</w:t>
      </w:r>
      <w:r w:rsidRPr="00A204BB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A204BB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A204BB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5246AC88" w14:textId="50204037" w:rsidR="00EA0C3A" w:rsidRPr="00A204BB" w:rsidRDefault="00EA0C3A" w:rsidP="00276440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Эксперты</w:t>
      </w:r>
      <w:r w:rsidR="001E1DF9">
        <w:rPr>
          <w:rFonts w:ascii="Times New Roman" w:hAnsi="Times New Roman"/>
          <w:sz w:val="28"/>
          <w:szCs w:val="28"/>
        </w:rPr>
        <w:t>,</w:t>
      </w:r>
      <w:r w:rsidRPr="00A204BB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A204BB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A204BB">
        <w:rPr>
          <w:rFonts w:ascii="Times New Roman" w:hAnsi="Times New Roman"/>
          <w:sz w:val="28"/>
          <w:szCs w:val="28"/>
        </w:rPr>
        <w:t>.</w:t>
      </w:r>
    </w:p>
    <w:p w14:paraId="7C55B18C" w14:textId="77777777" w:rsidR="00EA0C3A" w:rsidRPr="00A204BB" w:rsidRDefault="008E5424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изменения в </w:t>
      </w:r>
      <w:r w:rsidR="0056194A" w:rsidRPr="00A204BB">
        <w:rPr>
          <w:rFonts w:ascii="Times New Roman" w:hAnsi="Times New Roman" w:cs="Times New Roman"/>
          <w:sz w:val="28"/>
          <w:szCs w:val="28"/>
        </w:rPr>
        <w:t>К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A204BB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A204BB">
        <w:rPr>
          <w:rFonts w:ascii="Times New Roman" w:hAnsi="Times New Roman" w:cs="Times New Roman"/>
          <w:sz w:val="28"/>
          <w:szCs w:val="28"/>
        </w:rPr>
        <w:t>уются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14:paraId="7E894762" w14:textId="3AFE8B35" w:rsidR="00EA0C3A" w:rsidRPr="00A204BB" w:rsidRDefault="0097633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Выше обозначенные</w:t>
      </w:r>
      <w:r w:rsidR="008E5424">
        <w:rPr>
          <w:rFonts w:ascii="Times New Roman" w:hAnsi="Times New Roman" w:cs="Times New Roman"/>
          <w:sz w:val="28"/>
          <w:szCs w:val="28"/>
        </w:rPr>
        <w:t xml:space="preserve"> люди при внесении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изменений к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A204BB">
        <w:rPr>
          <w:rFonts w:ascii="Times New Roman" w:hAnsi="Times New Roman" w:cs="Times New Roman"/>
          <w:sz w:val="28"/>
          <w:szCs w:val="28"/>
        </w:rPr>
        <w:t>беспристрастности</w:t>
      </w:r>
      <w:r w:rsidR="00EA0C3A" w:rsidRPr="00A204BB">
        <w:rPr>
          <w:rFonts w:ascii="Times New Roman" w:hAnsi="Times New Roman" w:cs="Times New Roman"/>
          <w:sz w:val="28"/>
          <w:szCs w:val="28"/>
        </w:rPr>
        <w:t>.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>.</w:t>
      </w:r>
      <w:r w:rsidR="004D096E" w:rsidRPr="00A204BB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14:paraId="738480CC" w14:textId="77777777" w:rsidR="00DE39D8" w:rsidRPr="00A204BB" w:rsidRDefault="00727F97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3D4DF83D" w14:textId="4A377A7C" w:rsidR="00DE39D8" w:rsidRPr="00A204BB" w:rsidRDefault="00881DD2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итогового 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 Задания могут разрабатываться как в целом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>разработки Конкурсного задания является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друго</w:t>
      </w:r>
      <w:r w:rsidR="00956BC9">
        <w:rPr>
          <w:rFonts w:ascii="Times New Roman" w:hAnsi="Times New Roman" w:cs="Times New Roman"/>
          <w:sz w:val="28"/>
          <w:szCs w:val="28"/>
        </w:rPr>
        <w:t>й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итоговых решений, принятых на стороннем ресурсе,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33905D0" w14:textId="77777777" w:rsidR="00DE39D8" w:rsidRPr="00A204BB" w:rsidRDefault="00AA2B8A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6DA0EB9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A204BB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A204BB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pPr w:leftFromText="180" w:rightFromText="180" w:vertAnchor="text" w:horzAnchor="margin" w:tblpY="79"/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2312"/>
        <w:gridCol w:w="2259"/>
        <w:gridCol w:w="2259"/>
        <w:gridCol w:w="2799"/>
      </w:tblGrid>
      <w:tr w:rsidR="00956BC9" w:rsidRPr="008E5424" w14:paraId="4643D8F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1EF602F8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Временные рамки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EDC9A5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Локальный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019E8ED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Отборочный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0D09A67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Национальный чемпионат</w:t>
            </w:r>
          </w:p>
        </w:tc>
      </w:tr>
      <w:tr w:rsidR="00956BC9" w:rsidRPr="008E5424" w14:paraId="1BD87DC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33E6EB8C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Шаблон Конкурсного задания</w:t>
            </w:r>
          </w:p>
        </w:tc>
        <w:tc>
          <w:tcPr>
            <w:tcW w:w="0" w:type="auto"/>
            <w:vAlign w:val="center"/>
          </w:tcPr>
          <w:p w14:paraId="3CE72AB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0B5E3B39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3912A88A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956BC9" w:rsidRPr="008E5424" w14:paraId="09C09843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5B5D948E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0" w:type="auto"/>
            <w:vAlign w:val="center"/>
          </w:tcPr>
          <w:p w14:paraId="3018E8F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2 месяца до чемпионата</w:t>
            </w:r>
          </w:p>
        </w:tc>
        <w:tc>
          <w:tcPr>
            <w:tcW w:w="0" w:type="auto"/>
            <w:vAlign w:val="center"/>
          </w:tcPr>
          <w:p w14:paraId="46AD7231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3 месяца до чемпионата</w:t>
            </w:r>
          </w:p>
        </w:tc>
        <w:tc>
          <w:tcPr>
            <w:tcW w:w="0" w:type="auto"/>
            <w:vAlign w:val="center"/>
          </w:tcPr>
          <w:p w14:paraId="070299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4 месяца до чемпионата</w:t>
            </w:r>
          </w:p>
        </w:tc>
      </w:tr>
      <w:tr w:rsidR="00956BC9" w:rsidRPr="008E5424" w14:paraId="1E3A367A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C9E0208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Публикация КЗ (если применимо)</w:t>
            </w:r>
          </w:p>
        </w:tc>
        <w:tc>
          <w:tcPr>
            <w:tcW w:w="0" w:type="auto"/>
            <w:vAlign w:val="center"/>
          </w:tcPr>
          <w:p w14:paraId="14C0AF8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3F1A4726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6E2861BB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</w:tr>
      <w:tr w:rsidR="00956BC9" w:rsidRPr="008E5424" w14:paraId="692353F4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A489D65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0" w:type="auto"/>
            <w:vAlign w:val="center"/>
          </w:tcPr>
          <w:p w14:paraId="0ECAF2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1AC8C4CD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2332A6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</w:tr>
      <w:tr w:rsidR="00956BC9" w:rsidRPr="008E5424" w14:paraId="58DCE41B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0B58B260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Внесение предложений </w:t>
            </w:r>
            <w:r w:rsidRPr="008E5424">
              <w:rPr>
                <w:b/>
                <w:sz w:val="24"/>
                <w:szCs w:val="24"/>
              </w:rPr>
              <w:t>на Форум экспертов о модернизации КЗ, КО, ИЛ, ТО, ПЗ, ОТ</w:t>
            </w:r>
          </w:p>
        </w:tc>
        <w:tc>
          <w:tcPr>
            <w:tcW w:w="0" w:type="auto"/>
            <w:vAlign w:val="center"/>
          </w:tcPr>
          <w:p w14:paraId="64BFD4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14:paraId="2E4B2B7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14:paraId="14CEB40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</w:tr>
    </w:tbl>
    <w:p w14:paraId="517B7AA4" w14:textId="77777777" w:rsidR="008E5424" w:rsidRDefault="008E5424" w:rsidP="00C17B01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14:paraId="34231E15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3" w:name="_Toc77151994"/>
      <w:r w:rsidRPr="00A204BB">
        <w:rPr>
          <w:rFonts w:ascii="Times New Roman" w:hAnsi="Times New Roman"/>
          <w:szCs w:val="28"/>
        </w:rPr>
        <w:lastRenderedPageBreak/>
        <w:t xml:space="preserve">5.5 </w:t>
      </w:r>
      <w:r w:rsidR="00333911" w:rsidRPr="00A204BB">
        <w:rPr>
          <w:rFonts w:ascii="Times New Roman" w:hAnsi="Times New Roman"/>
          <w:szCs w:val="28"/>
        </w:rPr>
        <w:t>УТВЕРЖДЕНИЕ КОНКУРСНОГО ЗАДАНИЯ</w:t>
      </w:r>
      <w:bookmarkEnd w:id="23"/>
    </w:p>
    <w:p w14:paraId="4245E565" w14:textId="77777777" w:rsidR="00DE39D8" w:rsidRPr="00A204BB" w:rsidRDefault="00835BF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A204BB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A204BB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. Во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A204BB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0E7E1E66" w14:textId="77777777" w:rsidR="004E7905" w:rsidRPr="00A204BB" w:rsidRDefault="004E790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1760E634" w14:textId="77777777" w:rsidR="00DE39D8" w:rsidRPr="00A204BB" w:rsidRDefault="0033391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4" w:name="_Toc77151995"/>
      <w:r w:rsidRPr="00A204BB">
        <w:rPr>
          <w:rFonts w:ascii="Times New Roman" w:hAnsi="Times New Roman"/>
          <w:szCs w:val="28"/>
        </w:rPr>
        <w:t>5.</w:t>
      </w:r>
      <w:r w:rsidR="0029547E" w:rsidRPr="00A204BB">
        <w:rPr>
          <w:rFonts w:ascii="Times New Roman" w:hAnsi="Times New Roman"/>
          <w:szCs w:val="28"/>
        </w:rPr>
        <w:t>6</w:t>
      </w:r>
      <w:r w:rsidR="00AA2B8A" w:rsidRPr="00A204BB">
        <w:rPr>
          <w:rFonts w:ascii="Times New Roman" w:hAnsi="Times New Roman"/>
          <w:szCs w:val="28"/>
        </w:rPr>
        <w:t xml:space="preserve">. </w:t>
      </w:r>
      <w:r w:rsidRPr="00A204BB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4"/>
    </w:p>
    <w:p w14:paraId="7B6C26BD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A204BB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A204BB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7F17164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A204BB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3BF4258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25" w:name="_Toc77151996"/>
      <w:r w:rsidRPr="00A204BB">
        <w:rPr>
          <w:rFonts w:ascii="Times New Roman" w:hAnsi="Times New Roman"/>
          <w:color w:val="auto"/>
          <w:sz w:val="34"/>
          <w:szCs w:val="34"/>
        </w:rPr>
        <w:t>6. УПРАВЛЕНИЕ КОМПЕТЕНЦИЕЙ И ОБЩЕНИЕ</w:t>
      </w:r>
      <w:bookmarkEnd w:id="25"/>
    </w:p>
    <w:p w14:paraId="4B60F0A0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77151997"/>
      <w:r w:rsidRPr="00A204BB">
        <w:rPr>
          <w:rFonts w:ascii="Times New Roman" w:hAnsi="Times New Roman"/>
          <w:szCs w:val="28"/>
        </w:rPr>
        <w:t xml:space="preserve">6.1 </w:t>
      </w:r>
      <w:r w:rsidR="00333911" w:rsidRPr="00A204BB">
        <w:rPr>
          <w:rFonts w:ascii="Times New Roman" w:hAnsi="Times New Roman"/>
          <w:szCs w:val="28"/>
        </w:rPr>
        <w:t>ДИСКУССИОННЫЙ ФОРУМ</w:t>
      </w:r>
      <w:bookmarkEnd w:id="26"/>
    </w:p>
    <w:p w14:paraId="60FC0EFA" w14:textId="0C58FEE3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A204BB">
        <w:rPr>
          <w:rFonts w:ascii="Times New Roman" w:hAnsi="Times New Roman" w:cs="Times New Roman"/>
          <w:sz w:val="28"/>
          <w:szCs w:val="28"/>
        </w:rPr>
        <w:t>(</w:t>
      </w:r>
      <w:hyperlink r:id="rId13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="00956BC9"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5560AC" w:rsidRPr="00A204BB">
        <w:rPr>
          <w:rFonts w:ascii="Times New Roman" w:hAnsi="Times New Roman" w:cs="Times New Roman"/>
          <w:sz w:val="28"/>
          <w:szCs w:val="28"/>
        </w:rPr>
        <w:t>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A204BB">
        <w:rPr>
          <w:rFonts w:ascii="Times New Roman" w:hAnsi="Times New Roman" w:cs="Times New Roman"/>
          <w:sz w:val="28"/>
          <w:szCs w:val="28"/>
        </w:rPr>
        <w:t>Р</w:t>
      </w:r>
      <w:r w:rsidR="005560AC" w:rsidRPr="00A204BB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A204BB">
        <w:rPr>
          <w:rFonts w:ascii="Times New Roman" w:hAnsi="Times New Roman" w:cs="Times New Roman"/>
          <w:sz w:val="28"/>
          <w:szCs w:val="28"/>
        </w:rPr>
        <w:t>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A204BB">
        <w:rPr>
          <w:rFonts w:ascii="Times New Roman" w:hAnsi="Times New Roman" w:cs="Times New Roman"/>
          <w:sz w:val="28"/>
          <w:szCs w:val="28"/>
        </w:rPr>
        <w:t>ительного обсуждения на форуме</w:t>
      </w:r>
      <w:r w:rsidR="00956BC9">
        <w:rPr>
          <w:rFonts w:ascii="Times New Roman" w:hAnsi="Times New Roman" w:cs="Times New Roman"/>
          <w:sz w:val="28"/>
          <w:szCs w:val="28"/>
        </w:rPr>
        <w:t xml:space="preserve"> 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</w:t>
      </w:r>
      <w:r w:rsidR="00956BC9" w:rsidRPr="00956BC9">
        <w:rPr>
          <w:rFonts w:ascii="Times New Roman" w:hAnsi="Times New Roman" w:cs="Times New Roman"/>
          <w:sz w:val="28"/>
          <w:szCs w:val="28"/>
        </w:rPr>
        <w:lastRenderedPageBreak/>
        <w:t>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итоговых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727F97"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Также на форуме </w:t>
      </w:r>
      <w:r w:rsidR="00956BC9">
        <w:rPr>
          <w:rFonts w:ascii="Times New Roman" w:hAnsi="Times New Roman" w:cs="Times New Roman"/>
          <w:sz w:val="28"/>
          <w:szCs w:val="28"/>
        </w:rPr>
        <w:t xml:space="preserve">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56194A" w:rsidRPr="00A204BB">
        <w:rPr>
          <w:rFonts w:ascii="Times New Roman" w:hAnsi="Times New Roman" w:cs="Times New Roman"/>
          <w:sz w:val="28"/>
          <w:szCs w:val="28"/>
        </w:rPr>
        <w:t>должно происходить информирование о</w:t>
      </w:r>
      <w:r w:rsidR="00C26C83">
        <w:rPr>
          <w:rFonts w:ascii="Times New Roman" w:hAnsi="Times New Roman" w:cs="Times New Roman"/>
          <w:sz w:val="28"/>
          <w:szCs w:val="28"/>
        </w:rPr>
        <w:t>бо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 w:rsidR="00956BC9">
        <w:rPr>
          <w:rFonts w:ascii="Times New Roman" w:hAnsi="Times New Roman" w:cs="Times New Roman"/>
          <w:sz w:val="28"/>
          <w:szCs w:val="28"/>
        </w:rPr>
        <w:t>ах работы по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компетенции. </w:t>
      </w:r>
      <w:r w:rsidR="00727F97" w:rsidRPr="00A204BB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40D77964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77151998"/>
      <w:r w:rsidRPr="00A204BB">
        <w:rPr>
          <w:rFonts w:ascii="Times New Roman" w:hAnsi="Times New Roman"/>
          <w:szCs w:val="28"/>
        </w:rPr>
        <w:t xml:space="preserve">6.2. </w:t>
      </w:r>
      <w:r w:rsidR="00333911" w:rsidRPr="00A204BB">
        <w:rPr>
          <w:rFonts w:ascii="Times New Roman" w:hAnsi="Times New Roman"/>
          <w:szCs w:val="28"/>
        </w:rPr>
        <w:t>ИНФОРМАЦИЯ ДЛЯ УЧАСТНИКОВ ЧЕМПИОНАТА</w:t>
      </w:r>
      <w:bookmarkEnd w:id="27"/>
    </w:p>
    <w:p w14:paraId="2558D2BD" w14:textId="77777777" w:rsidR="00DE39D8" w:rsidRPr="00A204BB" w:rsidRDefault="00DE39D8" w:rsidP="00D22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A204BB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220E70" w:rsidRPr="00A204BB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204BB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A204BB">
        <w:rPr>
          <w:rFonts w:ascii="Times New Roman" w:hAnsi="Times New Roman" w:cs="Times New Roman"/>
          <w:sz w:val="28"/>
          <w:szCs w:val="28"/>
        </w:rPr>
        <w:t>ть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B99553B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Техническое описание;</w:t>
      </w:r>
    </w:p>
    <w:p w14:paraId="24679798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Конкурсные задания;</w:t>
      </w:r>
    </w:p>
    <w:p w14:paraId="352F6FEC" w14:textId="77777777" w:rsidR="00220E70" w:rsidRPr="00A204BB" w:rsidRDefault="00220E70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77E57212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Инфраструктурный лист;</w:t>
      </w:r>
    </w:p>
    <w:p w14:paraId="3856055D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57189F1E" w14:textId="77777777" w:rsidR="00DE39D8" w:rsidRPr="00A204BB" w:rsidRDefault="00DE39D8" w:rsidP="00276440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669D3609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77151999"/>
      <w:r w:rsidRPr="00A204BB">
        <w:rPr>
          <w:rFonts w:ascii="Times New Roman" w:hAnsi="Times New Roman"/>
          <w:szCs w:val="28"/>
        </w:rPr>
        <w:t>6.3. АРХИВ КОНКУРСНЫХ ЗАДАНИЙ</w:t>
      </w:r>
      <w:bookmarkEnd w:id="28"/>
    </w:p>
    <w:p w14:paraId="382EE5F0" w14:textId="515FCA9C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4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A380CE3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77152000"/>
      <w:r w:rsidRPr="00A204BB">
        <w:rPr>
          <w:rFonts w:ascii="Times New Roman" w:hAnsi="Times New Roman"/>
          <w:szCs w:val="28"/>
        </w:rPr>
        <w:t>6.4. УПРАВЛЕНИЕ КОМПЕТЕНЦИЕЙ</w:t>
      </w:r>
      <w:bookmarkEnd w:id="29"/>
    </w:p>
    <w:p w14:paraId="53536576" w14:textId="47DE3844" w:rsidR="00DE39D8" w:rsidRPr="00A204BB" w:rsidRDefault="00220E7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Общее управление </w:t>
      </w:r>
      <w:r w:rsidR="00792310">
        <w:rPr>
          <w:rFonts w:ascii="Times New Roman" w:hAnsi="Times New Roman" w:cs="Times New Roman"/>
          <w:sz w:val="28"/>
          <w:szCs w:val="28"/>
        </w:rPr>
        <w:t xml:space="preserve">компетенцией осуществляется </w:t>
      </w:r>
      <w:r w:rsidRPr="00A204BB">
        <w:rPr>
          <w:rFonts w:ascii="Times New Roman" w:hAnsi="Times New Roman" w:cs="Times New Roman"/>
          <w:sz w:val="28"/>
          <w:szCs w:val="28"/>
        </w:rPr>
        <w:t>Менеджером компетенции с возможным привлечением экспертного сообщества</w:t>
      </w:r>
      <w:r w:rsidR="00DE39D8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1684997" w14:textId="77777777" w:rsidR="00DE39D8" w:rsidRPr="00A204BB" w:rsidRDefault="000B339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9C9044" wp14:editId="4A57347A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C9936" w14:textId="502AE7AF" w:rsidR="00AF702D" w:rsidRPr="00C34D40" w:rsidRDefault="00AF702D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90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14:paraId="03CC9936" w14:textId="502AE7AF" w:rsidR="00AF702D" w:rsidRPr="00C34D40" w:rsidRDefault="00AF702D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A204BB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A204BB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58DC0B02" w14:textId="77777777" w:rsidR="00220E70" w:rsidRPr="00A204BB" w:rsidRDefault="00220E7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9F2DD0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AD2F1F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F598B1" w14:textId="064E5898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EFB5BD" w14:textId="3549031B" w:rsidR="00DE39D8" w:rsidRPr="00A204BB" w:rsidRDefault="00E75567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30" w:name="_Toc77152001"/>
      <w:r w:rsidRPr="00A204BB">
        <w:rPr>
          <w:rFonts w:ascii="Times New Roman" w:hAnsi="Times New Roman"/>
          <w:caps w:val="0"/>
          <w:color w:val="auto"/>
          <w:sz w:val="34"/>
          <w:szCs w:val="34"/>
        </w:rPr>
        <w:t>7. ТРЕБОВАНИЯ ОХРАНЫ ТРУДА И ТЕХНИКИ БЕЗОПАСНОСТИ</w:t>
      </w:r>
      <w:bookmarkEnd w:id="30"/>
    </w:p>
    <w:p w14:paraId="621BDBD0" w14:textId="77777777"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1" w:name="_Toc77152002"/>
      <w:r w:rsidRPr="00A204BB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1"/>
    </w:p>
    <w:p w14:paraId="61CCB7B1" w14:textId="62EC94A4" w:rsidR="003A21C8" w:rsidRPr="00A204BB" w:rsidRDefault="003A21C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предоставленные оргкомитетом чемпионата.</w:t>
      </w:r>
    </w:p>
    <w:p w14:paraId="05AFE82E" w14:textId="77777777" w:rsidR="00554C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2" w:name="_Toc77152003"/>
      <w:r w:rsidRPr="00A204BB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2"/>
    </w:p>
    <w:p w14:paraId="4F4F6724" w14:textId="127C4F23" w:rsidR="003012B1" w:rsidRPr="003012B1" w:rsidRDefault="003012B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b w:val="0"/>
          <w:szCs w:val="28"/>
        </w:rPr>
      </w:pPr>
      <w:r w:rsidRPr="003012B1">
        <w:rPr>
          <w:rFonts w:ascii="Times New Roman" w:hAnsi="Times New Roman"/>
          <w:b w:val="0"/>
          <w:szCs w:val="28"/>
        </w:rPr>
        <w:t xml:space="preserve">Отсутствуют </w:t>
      </w:r>
    </w:p>
    <w:p w14:paraId="486AEF3F" w14:textId="20615C1B" w:rsidR="00DE39D8" w:rsidRPr="00A204BB" w:rsidRDefault="00792310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69291D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3" w:name="_Toc77152004"/>
      <w:r w:rsidRPr="00A204BB">
        <w:rPr>
          <w:rFonts w:ascii="Times New Roman" w:hAnsi="Times New Roman"/>
          <w:color w:val="auto"/>
          <w:sz w:val="34"/>
          <w:szCs w:val="34"/>
        </w:rPr>
        <w:t>8. МАТЕРИАЛЫ И ОБОРУДОВАНИЕ</w:t>
      </w:r>
      <w:bookmarkEnd w:id="33"/>
    </w:p>
    <w:p w14:paraId="625B2695" w14:textId="77777777" w:rsidR="00DE39D8" w:rsidRPr="00A204BB" w:rsidRDefault="0064491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77152005"/>
      <w:r w:rsidRPr="00A204BB">
        <w:rPr>
          <w:rFonts w:ascii="Times New Roman" w:hAnsi="Times New Roman"/>
          <w:szCs w:val="28"/>
        </w:rPr>
        <w:t>8.1. ИНФРАСТРУКТУРНЫЙ ЛИСТ</w:t>
      </w:r>
      <w:bookmarkEnd w:id="34"/>
    </w:p>
    <w:p w14:paraId="5DE4154B" w14:textId="77777777" w:rsidR="00953113" w:rsidRPr="00A204BB" w:rsidRDefault="00953113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его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A204BB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11BF0E" w14:textId="3EBFF49F" w:rsidR="00A27EE4" w:rsidRPr="00A204BB" w:rsidRDefault="00A27E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</w:t>
      </w:r>
      <w:r w:rsidR="00C26C83">
        <w:rPr>
          <w:rFonts w:ascii="Times New Roman" w:hAnsi="Times New Roman" w:cs="Times New Roman"/>
          <w:sz w:val="28"/>
          <w:szCs w:val="28"/>
        </w:rPr>
        <w:t xml:space="preserve"> </w:t>
      </w:r>
      <w:r w:rsidR="00C26C83" w:rsidRPr="00A204BB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и/ или </w:t>
      </w:r>
      <w:r w:rsidR="00C26C83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C26C83">
        <w:rPr>
          <w:rFonts w:ascii="Times New Roman" w:hAnsi="Times New Roman" w:cs="Times New Roman"/>
          <w:sz w:val="28"/>
          <w:szCs w:val="28"/>
        </w:rPr>
        <w:t>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26C83">
        <w:rPr>
          <w:rFonts w:ascii="Times New Roman" w:hAnsi="Times New Roman" w:cs="Times New Roman"/>
          <w:sz w:val="28"/>
          <w:szCs w:val="28"/>
        </w:rPr>
        <w:t>е</w:t>
      </w:r>
      <w:r w:rsidR="00C26C83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</w:t>
      </w:r>
      <w:r w:rsidR="00C26C83" w:rsidRPr="00C26C83">
        <w:rPr>
          <w:rFonts w:ascii="Times New Roman" w:hAnsi="Times New Roman" w:cs="Times New Roman"/>
          <w:sz w:val="28"/>
          <w:szCs w:val="28"/>
        </w:rPr>
        <w:t>с обязательным дублированием итоговых решений, принятых на стороннем ресурсе</w:t>
      </w:r>
      <w:r w:rsidR="00C26C83">
        <w:rPr>
          <w:rFonts w:ascii="Times New Roman" w:hAnsi="Times New Roman" w:cs="Times New Roman"/>
          <w:sz w:val="28"/>
          <w:szCs w:val="28"/>
        </w:rPr>
        <w:t>,</w:t>
      </w:r>
      <w:r w:rsidR="00C26C83" w:rsidRPr="00C26C83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Все изменения в Инфраструктурном листе должны согласовываться с Менеджером компетенции в обязательном порядке.</w:t>
      </w:r>
    </w:p>
    <w:p w14:paraId="4DDB49A3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A204BB">
        <w:rPr>
          <w:rFonts w:ascii="Times New Roman" w:hAnsi="Times New Roman" w:cs="Times New Roman"/>
          <w:sz w:val="28"/>
          <w:szCs w:val="28"/>
        </w:rPr>
        <w:t>должен включать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элементы, которые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попросили включить в него </w:t>
      </w:r>
      <w:r w:rsidR="0056194A" w:rsidRPr="00A204BB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A204BB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14779D28" w14:textId="4DB273DC" w:rsidR="00DE39D8" w:rsidRPr="00792310" w:rsidRDefault="00A27EE4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 w:rsidRPr="00A204BB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A204BB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A204BB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14:paraId="4BD4BD08" w14:textId="77777777"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5" w:name="_Toc77152006"/>
      <w:r w:rsidRPr="00A204BB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5"/>
    </w:p>
    <w:p w14:paraId="3B64A9E8" w14:textId="6A3A6961" w:rsidR="00DE39D8" w:rsidRPr="00A204BB" w:rsidRDefault="00792310" w:rsidP="00C17B0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предусмотрен</w:t>
      </w:r>
    </w:p>
    <w:p w14:paraId="1FD7067F" w14:textId="77777777"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6" w:name="_Toc77152007"/>
      <w:r w:rsidRPr="00A204BB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6"/>
    </w:p>
    <w:p w14:paraId="7E9D3BC2" w14:textId="04CB332F" w:rsidR="00792310" w:rsidRPr="00792310" w:rsidRDefault="00792310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310">
        <w:rPr>
          <w:rFonts w:ascii="Times New Roman" w:hAnsi="Times New Roman" w:cs="Times New Roman"/>
          <w:sz w:val="28"/>
          <w:szCs w:val="28"/>
        </w:rPr>
        <w:t xml:space="preserve">Конкурсантам не разрешается приносить в зону соревнований какие-либо личные вещи, карты памяти, мобильные телефоны, а также любые другие средства коммуникации. Запрещается пользоваться почтовыми серверами </w:t>
      </w:r>
      <w:r>
        <w:rPr>
          <w:rFonts w:ascii="Times New Roman" w:hAnsi="Times New Roman" w:cs="Times New Roman"/>
          <w:sz w:val="28"/>
          <w:szCs w:val="28"/>
        </w:rPr>
        <w:t xml:space="preserve">и запароленной информацией </w:t>
      </w:r>
      <w:r w:rsidRPr="00792310">
        <w:rPr>
          <w:rFonts w:ascii="Times New Roman" w:hAnsi="Times New Roman" w:cs="Times New Roman"/>
          <w:sz w:val="28"/>
          <w:szCs w:val="28"/>
        </w:rPr>
        <w:t>(за исключением тех вариантов, когда это указано в задании к модулю).</w:t>
      </w:r>
    </w:p>
    <w:p w14:paraId="1720E81E" w14:textId="710A71F1" w:rsidR="00F96457" w:rsidRPr="00A204BB" w:rsidRDefault="00792310" w:rsidP="007923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10">
        <w:rPr>
          <w:rFonts w:ascii="Times New Roman" w:hAnsi="Times New Roman" w:cs="Times New Roman"/>
          <w:sz w:val="28"/>
          <w:szCs w:val="28"/>
        </w:rPr>
        <w:t>Во время соревнований участники обязаны соблюдать деловой стиль. Основные требования нестрогого делового стиля: пиджак, брюки и юбка могут быть разными по цвету и фактуре ткани; допускаются блузка с юбкой, водолазки, трикотажные изделия; возможно использование   фирменных аксессуаров: галстук, платок, фирменная нашивка и т.д.</w:t>
      </w:r>
    </w:p>
    <w:p w14:paraId="6475804B" w14:textId="77777777" w:rsidR="00DE39D8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7" w:name="_Toc77152008"/>
      <w:r w:rsidRPr="00A204BB">
        <w:rPr>
          <w:rFonts w:ascii="Times New Roman" w:hAnsi="Times New Roman"/>
          <w:szCs w:val="28"/>
        </w:rPr>
        <w:lastRenderedPageBreak/>
        <w:t>8.4. ПРЕДЛАГАЕМАЯ СХЕМА КОНКУРСНОЙ ПЛОЩАДКИ</w:t>
      </w:r>
      <w:bookmarkEnd w:id="37"/>
    </w:p>
    <w:p w14:paraId="137CB332" w14:textId="77777777" w:rsidR="005D2F04" w:rsidRDefault="005D2F04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5756FB4E" w14:textId="77777777" w:rsidR="005D2F04" w:rsidRDefault="005D2F04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26C52F9D" w14:textId="2B77B274" w:rsidR="00DE39D8" w:rsidRPr="00A204BB" w:rsidRDefault="005D2F04" w:rsidP="005D2F04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r w:rsidRPr="005D2F04">
        <w:rPr>
          <w:rFonts w:ascii="Times New Roman" w:hAnsi="Times New Roman"/>
          <w:szCs w:val="28"/>
        </w:rPr>
        <w:object w:dxaOrig="20208" w:dyaOrig="14292" w14:anchorId="28882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95.8pt" o:ole="">
            <v:imagedata r:id="rId15" o:title=""/>
          </v:shape>
          <o:OLEObject Type="Embed" ProgID="AcroExch.Document.DC" ShapeID="_x0000_i1025" DrawAspect="Content" ObjectID="_1689243462" r:id="rId16"/>
        </w:object>
      </w:r>
      <w:r>
        <w:rPr>
          <w:rFonts w:ascii="Times New Roman" w:hAnsi="Times New Roman"/>
          <w:szCs w:val="28"/>
        </w:rPr>
        <w:t xml:space="preserve"> </w:t>
      </w:r>
    </w:p>
    <w:p w14:paraId="75C05F7E" w14:textId="77777777" w:rsidR="00BC7808" w:rsidRPr="00A204BB" w:rsidRDefault="00BC780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8" w:name="_Toc77152009"/>
      <w:r w:rsidRPr="00A204BB">
        <w:rPr>
          <w:rFonts w:ascii="Times New Roman" w:hAnsi="Times New Roman"/>
          <w:color w:val="auto"/>
          <w:sz w:val="34"/>
          <w:szCs w:val="34"/>
        </w:rPr>
        <w:t xml:space="preserve">9. </w:t>
      </w:r>
      <w:r w:rsidR="00127743" w:rsidRPr="00A204BB">
        <w:rPr>
          <w:rFonts w:ascii="Times New Roman" w:hAnsi="Times New Roman"/>
          <w:caps w:val="0"/>
          <w:color w:val="auto"/>
          <w:sz w:val="34"/>
          <w:szCs w:val="34"/>
        </w:rPr>
        <w:t>ОСОБЫЕ ПРАВИЛА ВОЗРАСТНОЙ ГРУППЫ 14-16 ЛЕТ</w:t>
      </w:r>
      <w:bookmarkEnd w:id="38"/>
    </w:p>
    <w:p w14:paraId="701C4D39" w14:textId="77777777" w:rsidR="00BC7808" w:rsidRPr="00A204BB" w:rsidRDefault="00D41269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08CB65A4" w14:textId="77777777" w:rsidR="00D41269" w:rsidRPr="00A204BB" w:rsidRDefault="00D41269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A204BB"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A204BB" w:rsidSect="00976338">
      <w:headerReference w:type="default" r:id="rId17"/>
      <w:footerReference w:type="default" r:id="rId18"/>
      <w:headerReference w:type="first" r:id="rId1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892ADD" w14:textId="77777777" w:rsidR="00A07E0D" w:rsidRDefault="00A07E0D" w:rsidP="00970F49">
      <w:pPr>
        <w:spacing w:after="0" w:line="240" w:lineRule="auto"/>
      </w:pPr>
      <w:r>
        <w:separator/>
      </w:r>
    </w:p>
  </w:endnote>
  <w:endnote w:type="continuationSeparator" w:id="0">
    <w:p w14:paraId="4DF04158" w14:textId="77777777" w:rsidR="00A07E0D" w:rsidRDefault="00A07E0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AF702D" w:rsidRPr="00832EBB" w14:paraId="4E603801" w14:textId="77777777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700367B9" w14:textId="77777777" w:rsidR="00AF702D" w:rsidRPr="00A204BB" w:rsidRDefault="00AF702D" w:rsidP="00B45AA4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4DAF0504" w14:textId="77777777" w:rsidR="00AF702D" w:rsidRPr="00A204BB" w:rsidRDefault="00AF702D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</w:rPr>
          </w:pPr>
        </w:p>
      </w:tc>
    </w:tr>
    <w:tr w:rsidR="00AF702D" w:rsidRPr="00832EBB" w14:paraId="4456C7D0" w14:textId="77777777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14250818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14:paraId="5C515820" w14:textId="2B865748" w:rsidR="00AF702D" w:rsidRPr="00A204BB" w:rsidRDefault="00AF702D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©«Ворлдскиллс Россия» (Туризм)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14:paraId="37AEB4B1" w14:textId="77777777" w:rsidR="00AF702D" w:rsidRPr="00A204BB" w:rsidRDefault="00AF702D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AE783D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27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AF702D" w:rsidRDefault="00AF702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0FE20" w14:textId="77777777" w:rsidR="00A07E0D" w:rsidRDefault="00A07E0D" w:rsidP="00970F49">
      <w:pPr>
        <w:spacing w:after="0" w:line="240" w:lineRule="auto"/>
      </w:pPr>
      <w:r>
        <w:separator/>
      </w:r>
    </w:p>
  </w:footnote>
  <w:footnote w:type="continuationSeparator" w:id="0">
    <w:p w14:paraId="7953C47E" w14:textId="77777777" w:rsidR="00A07E0D" w:rsidRDefault="00A07E0D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36962C" w14:textId="77777777" w:rsidR="00AF702D" w:rsidRPr="00B45AA4" w:rsidRDefault="00AF702D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D563753" wp14:editId="6F957997">
          <wp:simplePos x="0" y="0"/>
          <wp:positionH relativeFrom="column">
            <wp:posOffset>5671820</wp:posOffset>
          </wp:positionH>
          <wp:positionV relativeFrom="paragraph">
            <wp:posOffset>-135890</wp:posOffset>
          </wp:positionV>
          <wp:extent cx="952500" cy="687070"/>
          <wp:effectExtent l="0" t="0" r="0" b="0"/>
          <wp:wrapTopAndBottom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28A3C" w14:textId="77777777" w:rsidR="00AF702D" w:rsidRDefault="00AF702D" w:rsidP="00A204BB">
    <w:pPr>
      <w:pStyle w:val="a5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0288" behindDoc="0" locked="0" layoutInCell="1" allowOverlap="1" wp14:anchorId="54667B3C" wp14:editId="7A927D7E">
          <wp:simplePos x="0" y="0"/>
          <wp:positionH relativeFrom="margin">
            <wp:posOffset>4521200</wp:posOffset>
          </wp:positionH>
          <wp:positionV relativeFrom="margin">
            <wp:posOffset>-495935</wp:posOffset>
          </wp:positionV>
          <wp:extent cx="1905000" cy="1394460"/>
          <wp:effectExtent l="0" t="0" r="0" b="0"/>
          <wp:wrapSquare wrapText="bothSides"/>
          <wp:docPr id="8" name="Рисунок 8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92A27"/>
    <w:multiLevelType w:val="hybridMultilevel"/>
    <w:tmpl w:val="6E4490D8"/>
    <w:lvl w:ilvl="0" w:tplc="EDC4409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43C88"/>
    <w:multiLevelType w:val="hybridMultilevel"/>
    <w:tmpl w:val="D736CB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6D023BB"/>
    <w:multiLevelType w:val="hybridMultilevel"/>
    <w:tmpl w:val="D20245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64381150"/>
    <w:multiLevelType w:val="hybridMultilevel"/>
    <w:tmpl w:val="C5169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6A47BD1"/>
    <w:multiLevelType w:val="hybridMultilevel"/>
    <w:tmpl w:val="0AC69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0"/>
  </w:num>
  <w:num w:numId="7">
    <w:abstractNumId w:val="4"/>
  </w:num>
  <w:num w:numId="8">
    <w:abstractNumId w:val="1"/>
  </w:num>
  <w:num w:numId="9">
    <w:abstractNumId w:val="8"/>
  </w:num>
  <w:num w:numId="10">
    <w:abstractNumId w:val="11"/>
  </w:num>
  <w:num w:numId="11">
    <w:abstractNumId w:val="6"/>
  </w:num>
  <w:num w:numId="12">
    <w:abstractNumId w:val="12"/>
  </w:num>
  <w:num w:numId="13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21E4"/>
    <w:rsid w:val="00021CCE"/>
    <w:rsid w:val="00056CDE"/>
    <w:rsid w:val="00081D65"/>
    <w:rsid w:val="000A1F96"/>
    <w:rsid w:val="000B3397"/>
    <w:rsid w:val="000D258B"/>
    <w:rsid w:val="000D4C46"/>
    <w:rsid w:val="000D74AA"/>
    <w:rsid w:val="000F0FC3"/>
    <w:rsid w:val="001024BE"/>
    <w:rsid w:val="00127743"/>
    <w:rsid w:val="0015561E"/>
    <w:rsid w:val="00157743"/>
    <w:rsid w:val="001627D5"/>
    <w:rsid w:val="0017612A"/>
    <w:rsid w:val="001E1DF9"/>
    <w:rsid w:val="00220E70"/>
    <w:rsid w:val="00276440"/>
    <w:rsid w:val="0029547E"/>
    <w:rsid w:val="002B1426"/>
    <w:rsid w:val="002F2906"/>
    <w:rsid w:val="003012B1"/>
    <w:rsid w:val="00333911"/>
    <w:rsid w:val="00334165"/>
    <w:rsid w:val="003601A4"/>
    <w:rsid w:val="0037535C"/>
    <w:rsid w:val="00376BC4"/>
    <w:rsid w:val="003934F8"/>
    <w:rsid w:val="00397A1B"/>
    <w:rsid w:val="003A21C8"/>
    <w:rsid w:val="003C1D7A"/>
    <w:rsid w:val="003C5F97"/>
    <w:rsid w:val="003D1E51"/>
    <w:rsid w:val="004254FE"/>
    <w:rsid w:val="0044354A"/>
    <w:rsid w:val="0047429B"/>
    <w:rsid w:val="004917C4"/>
    <w:rsid w:val="004A07A5"/>
    <w:rsid w:val="004A7B3B"/>
    <w:rsid w:val="004B692B"/>
    <w:rsid w:val="004D096E"/>
    <w:rsid w:val="004E4BD4"/>
    <w:rsid w:val="004E785E"/>
    <w:rsid w:val="004E7905"/>
    <w:rsid w:val="005055FF"/>
    <w:rsid w:val="00510059"/>
    <w:rsid w:val="00554CBB"/>
    <w:rsid w:val="005560AC"/>
    <w:rsid w:val="0056194A"/>
    <w:rsid w:val="00577E7B"/>
    <w:rsid w:val="005B0DEC"/>
    <w:rsid w:val="005C6A23"/>
    <w:rsid w:val="005D11A3"/>
    <w:rsid w:val="005D2F04"/>
    <w:rsid w:val="005E30DC"/>
    <w:rsid w:val="005F3625"/>
    <w:rsid w:val="00623A31"/>
    <w:rsid w:val="0062465A"/>
    <w:rsid w:val="0062789A"/>
    <w:rsid w:val="006325F1"/>
    <w:rsid w:val="0063396F"/>
    <w:rsid w:val="00643338"/>
    <w:rsid w:val="0064491A"/>
    <w:rsid w:val="00653B50"/>
    <w:rsid w:val="006776B4"/>
    <w:rsid w:val="006873B8"/>
    <w:rsid w:val="006B0FEA"/>
    <w:rsid w:val="006C6D6D"/>
    <w:rsid w:val="006C7A3B"/>
    <w:rsid w:val="006E5B1E"/>
    <w:rsid w:val="006F7F30"/>
    <w:rsid w:val="00714CA4"/>
    <w:rsid w:val="00727F97"/>
    <w:rsid w:val="0074372D"/>
    <w:rsid w:val="007735DC"/>
    <w:rsid w:val="00792310"/>
    <w:rsid w:val="007A6888"/>
    <w:rsid w:val="007B0DCC"/>
    <w:rsid w:val="007B2222"/>
    <w:rsid w:val="007D3601"/>
    <w:rsid w:val="007D6C20"/>
    <w:rsid w:val="00801F08"/>
    <w:rsid w:val="00832EBB"/>
    <w:rsid w:val="00834734"/>
    <w:rsid w:val="00835BF6"/>
    <w:rsid w:val="00870596"/>
    <w:rsid w:val="008759AC"/>
    <w:rsid w:val="008761F3"/>
    <w:rsid w:val="0088111F"/>
    <w:rsid w:val="00881DD2"/>
    <w:rsid w:val="00882B54"/>
    <w:rsid w:val="008B560B"/>
    <w:rsid w:val="008D6DCF"/>
    <w:rsid w:val="008E5424"/>
    <w:rsid w:val="009018F0"/>
    <w:rsid w:val="00953113"/>
    <w:rsid w:val="00954B97"/>
    <w:rsid w:val="00956BC9"/>
    <w:rsid w:val="00970F49"/>
    <w:rsid w:val="009715DA"/>
    <w:rsid w:val="00976338"/>
    <w:rsid w:val="009931F0"/>
    <w:rsid w:val="009955F8"/>
    <w:rsid w:val="009D04EE"/>
    <w:rsid w:val="009F57C0"/>
    <w:rsid w:val="00A07E0D"/>
    <w:rsid w:val="00A204BB"/>
    <w:rsid w:val="00A27EE4"/>
    <w:rsid w:val="00A57976"/>
    <w:rsid w:val="00A62D5E"/>
    <w:rsid w:val="00A87627"/>
    <w:rsid w:val="00A91D4B"/>
    <w:rsid w:val="00A962D4"/>
    <w:rsid w:val="00AA2B8A"/>
    <w:rsid w:val="00AD2200"/>
    <w:rsid w:val="00AE6AB7"/>
    <w:rsid w:val="00AE783D"/>
    <w:rsid w:val="00AE7A32"/>
    <w:rsid w:val="00AF702D"/>
    <w:rsid w:val="00B162B5"/>
    <w:rsid w:val="00B236AD"/>
    <w:rsid w:val="00B30A26"/>
    <w:rsid w:val="00B40FFB"/>
    <w:rsid w:val="00B4196F"/>
    <w:rsid w:val="00B45392"/>
    <w:rsid w:val="00B45AA4"/>
    <w:rsid w:val="00B743A4"/>
    <w:rsid w:val="00B92BDF"/>
    <w:rsid w:val="00BA2CF0"/>
    <w:rsid w:val="00BC3813"/>
    <w:rsid w:val="00BC7808"/>
    <w:rsid w:val="00BF3AAE"/>
    <w:rsid w:val="00C06EBC"/>
    <w:rsid w:val="00C17B01"/>
    <w:rsid w:val="00C21E3A"/>
    <w:rsid w:val="00C26C83"/>
    <w:rsid w:val="00C52383"/>
    <w:rsid w:val="00C740CF"/>
    <w:rsid w:val="00C8277D"/>
    <w:rsid w:val="00C93CF1"/>
    <w:rsid w:val="00C95538"/>
    <w:rsid w:val="00CA6CCD"/>
    <w:rsid w:val="00CC50B7"/>
    <w:rsid w:val="00CF0DA9"/>
    <w:rsid w:val="00D12ABD"/>
    <w:rsid w:val="00D16F4B"/>
    <w:rsid w:val="00D2075B"/>
    <w:rsid w:val="00D229F1"/>
    <w:rsid w:val="00D2691C"/>
    <w:rsid w:val="00D30290"/>
    <w:rsid w:val="00D37CEC"/>
    <w:rsid w:val="00D405D4"/>
    <w:rsid w:val="00D41269"/>
    <w:rsid w:val="00D45007"/>
    <w:rsid w:val="00D87A1E"/>
    <w:rsid w:val="00D94EA8"/>
    <w:rsid w:val="00DE39D8"/>
    <w:rsid w:val="00DE5614"/>
    <w:rsid w:val="00DE7678"/>
    <w:rsid w:val="00E04FDF"/>
    <w:rsid w:val="00E54D9C"/>
    <w:rsid w:val="00E75567"/>
    <w:rsid w:val="00E857D6"/>
    <w:rsid w:val="00EA0163"/>
    <w:rsid w:val="00EA0C3A"/>
    <w:rsid w:val="00EB2779"/>
    <w:rsid w:val="00ED18F9"/>
    <w:rsid w:val="00ED53C9"/>
    <w:rsid w:val="00EE7DA3"/>
    <w:rsid w:val="00F1662D"/>
    <w:rsid w:val="00F3099C"/>
    <w:rsid w:val="00F6025D"/>
    <w:rsid w:val="00F672B2"/>
    <w:rsid w:val="00F83D10"/>
    <w:rsid w:val="00F96457"/>
    <w:rsid w:val="00F97C8F"/>
    <w:rsid w:val="00FA13C5"/>
    <w:rsid w:val="00FB1F17"/>
    <w:rsid w:val="00FD20DE"/>
    <w:rsid w:val="00FE0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C9D7022E-5369-4898-9D7A-538FC03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30290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uiPriority w:val="99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uiPriority w:val="99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uiPriority w:val="99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5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UnresolvedMention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paragraph" w:styleId="aff8">
    <w:name w:val="Normal (Web)"/>
    <w:basedOn w:val="a1"/>
    <w:uiPriority w:val="99"/>
    <w:semiHidden/>
    <w:unhideWhenUsed/>
    <w:rsid w:val="00B74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11">
    <w:name w:val="ZAG1.1"/>
    <w:basedOn w:val="a1"/>
    <w:qFormat/>
    <w:rsid w:val="00B743A4"/>
    <w:pPr>
      <w:spacing w:before="240" w:after="120" w:line="240" w:lineRule="auto"/>
      <w:ind w:left="851" w:hanging="851"/>
    </w:pPr>
    <w:rPr>
      <w:rFonts w:ascii="Arial" w:hAnsi="Arial" w:cs="Arial"/>
      <w:b/>
      <w:sz w:val="28"/>
      <w:szCs w:val="32"/>
      <w:lang w:val="en-US"/>
    </w:rPr>
  </w:style>
  <w:style w:type="character" w:customStyle="1" w:styleId="aff9">
    <w:name w:val="Основной текст_"/>
    <w:link w:val="41"/>
    <w:locked/>
    <w:rsid w:val="005D11A3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3">
    <w:name w:val="Основной текст1"/>
    <w:rsid w:val="005D11A3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1"/>
    <w:link w:val="aff9"/>
    <w:rsid w:val="005D11A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Times New Roman" w:hAnsi="Calibri" w:cs="Calibri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orums.worldskills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rums.worldskills.r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registraciy_avtorskih_pra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www.copyright.ru/ru/documents/zashita_avtorskih_prav/znak_ohrani_avtorskih_i_smegnih_prav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copyright.ru/" TargetMode="External"/><Relationship Id="rId14" Type="http://schemas.openxmlformats.org/officeDocument/2006/relationships/hyperlink" Target="http://forums.worldskill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9BC57-DDBA-438D-90D7-52D1CA1F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47</Pages>
  <Words>10557</Words>
  <Characters>60181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(Туризм)</dc:creator>
  <cp:keywords/>
  <dc:description/>
  <cp:lastModifiedBy>WSRR9</cp:lastModifiedBy>
  <cp:revision>5</cp:revision>
  <dcterms:created xsi:type="dcterms:W3CDTF">2021-07-21T14:28:00Z</dcterms:created>
  <dcterms:modified xsi:type="dcterms:W3CDTF">2021-07-31T10:31:00Z</dcterms:modified>
</cp:coreProperties>
</file>